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2026/2027 - 028</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Endorsement of Measure V: Transactions and Use (Sales) General Tax Measure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Executive Affairs Vice President)</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on June 16, 2026, the Berkeley City Council unanimously approved Resolution No. 72,339-N.S., placing Measure V, a proposed transactions and use tax increase, on the November 3, 2026 ballot for voter approval;</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Measure V proposes amending the Berkeley Municipal Code to establish an additional 0.5% transactions and use tax for general municipal purposes, increasing Berkeley's combined sales tax rate from 10.25% to 10.75%, with the additional revenue going toward the City's General Fund to support municipal operations and services; and,</w:t>
      </w: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proposed increase would add $0.50 in sales tax for every $100 spent on taxable purchases within Berkeley, applying to transactions already subject to applicable sales and use taxes under California law;</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measure includes exemptions consistent with Califonia’s Sales and Use Tax Law, including transactions exempt under Part 1 of Division 2 of the California Revenue and Taxation Code, and would not impose the additional tax on purchases otherwise except under applicable state law;</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Measure V is a general tax rather than a special tax, meaning the revenue would be deposited into the City’s General Fund and could be used for lawful municipal purposes, including public safety, emergency response, parks, recreation, and other City services; and, </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City’s financial difficulties have been attributed to several factors including increasing employee pension and healthcare costs, inflation, maintenance of aging infrastructure, and the continued use of temporary funding to support ongoing expenses; and, </w:t>
      </w:r>
    </w:p>
    <w:p w:rsidR="00000000" w:rsidDel="00000000" w:rsidP="00000000" w:rsidRDefault="00000000" w:rsidRPr="00000000" w14:paraId="0000001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Berkeley entered its 2026 budget process facing a structural General Fund deficit of approximately $30 million, with City expenditures continuing to exceed recurring revenue and requiring reductions across multiple departments;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p>
    <w:p w:rsidR="00000000" w:rsidDel="00000000" w:rsidP="00000000" w:rsidRDefault="00000000" w:rsidRPr="00000000" w14:paraId="0000001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Berkeley's proposed Fiscal Year 2027 and 2028 budget initially included the elimination of 100 vacant positions and layoffs affecting 38 filled positions, alongside reductions to City programs and services, as part of an effort to address the budget shortfall; and,</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these proposed reductions involved departments responsible for public safety, parks, recreation, housing, and community services, raising concerns about the City's ability to maintain existing service levels with fewer staff and limited financial resources;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City of Berkeley estimates that the proposed tax would generate approximately $9 million to $10 million annually, providing an additional source of revenue and reducing the existing deficit the city is currently facing;</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City Council adopted its two-year budget in June 2026 following several months of deliberation and public comment, making adjustments to the original proposal while continuing to address the City's long-term financial deficit;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City Manager's budget proposal identified Measure V as a potential source of revenue to reduce further staffing cuts within the Police, Fire, and Parks, Recreation and Waterfront Departments, which provide services relied upon by Berkeley residents and the surrounding community; and,</w:t>
      </w:r>
    </w:p>
    <w:p w:rsidR="00000000" w:rsidDel="00000000" w:rsidP="00000000" w:rsidRDefault="00000000" w:rsidRPr="00000000" w14:paraId="0000002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City officials have identified the possible closure of Fire Station 4 in the Berkeley Hills as a consequence of insufficient funding, along with potential reductions to emergency response staffing and other public safety operations, thus alluding the importance of executing other financial measures;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City's Fiscal Year 2028 contingency planning identified 33 positions that could be eliminated if additional revenue is not secured, including firefighters, fire captains, fire apparatus operators, police officers, dispatchers, and recreation staff; and,</w:t>
      </w:r>
    </w:p>
    <w:p w:rsidR="00000000" w:rsidDel="00000000" w:rsidP="00000000" w:rsidRDefault="00000000" w:rsidRPr="00000000" w14:paraId="0000002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reductions in police and fire staffing could affect the City's capacity to maintain emergency response services, while cuts to parks and recreation departments may also limit the availability of public programs and community facilities; and,</w:t>
      </w:r>
    </w:p>
    <w:p w:rsidR="00000000" w:rsidDel="00000000" w:rsidP="00000000" w:rsidRDefault="00000000" w:rsidRPr="00000000" w14:paraId="0000002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Berkeley's financial challenges extend beyond emergency services, as the City's budget process has also involved reductions affecting housing, health, and community programs that serve residents throughout Berkeley; and,</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proposed tax would apply to taxable purchases made within Berkeley, including purchases by UC Berkeley students, many of whom regularly use local restaurants, retail businesses, and other establishments surrounding campus; and,</w:t>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sales taxes are generally considered regressive because lower-income households tend to spend a larger proportion of their income on consumption, raising concerns about the financial burden an additional tax may place on students, service workers, seniors, and working families;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w:t>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opponents of Measure V have raised concerns regarding affordability and the City's management of existing revenue, particularly because the proposed tax would be deposited into the General Fund rather than legally restricted to public safety or other specific programs;⁶ and,</w:t>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Measure V mandates applicable financial reporting and independent audit requirements to Berkeley's General Fund revenues, allowing the public to review the City's allocation and utilization of tax revenue via financial oversight procedures; and,</w:t>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the Associated Students of the University of California (ASUC) formally endorses the proposed amendment to Berkeley's Municipal Code under Measure V, that would increase the local transactions and use tax to support the City's General Fund and ongoing municipal services; and,</w:t>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FINALLY RESOLVED, </w:t>
      </w:r>
      <w:r w:rsidDel="00000000" w:rsidR="00000000" w:rsidRPr="00000000">
        <w:rPr>
          <w:rFonts w:ascii="Cambria" w:cs="Cambria" w:eastAsia="Cambria" w:hAnsi="Cambria"/>
          <w:rtl w:val="0"/>
        </w:rPr>
        <w:t xml:space="preserve">the ASUC encourages students to review Measure V, including its proposed tax increase, potential effects on City services, and financial implications for Berkeley residents, before voting in the November 3, 2026 election.</w:t>
      </w:r>
    </w:p>
    <w:p w:rsidR="00000000" w:rsidDel="00000000" w:rsidP="00000000" w:rsidRDefault="00000000" w:rsidRPr="00000000" w14:paraId="00000034">
      <w:pPr>
        <w:spacing w:after="18" w:lineRule="auto"/>
        <w:ind w:right="78"/>
        <w:rPr>
          <w:rFonts w:ascii="Cambria" w:cs="Cambria" w:eastAsia="Cambria" w:hAnsi="Cambria"/>
          <w:b w:val="1"/>
          <w:bCs w:val="1"/>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spacing w:line="240" w:lineRule="auto"/>
      <w:rPr>
        <w:sz w:val="20"/>
        <w:szCs w:val="20"/>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sz w:val="20"/>
            <w:szCs w:val="20"/>
            <w:rtl w:val="0"/>
          </w:rPr>
          <w:t xml:space="preserve"> </w:t>
        </w:r>
      </w:hyperlink>
      <w:hyperlink r:id="rId2">
        <w:r w:rsidDel="00000000" w:rsidR="00000000" w:rsidRPr="00000000">
          <w:rPr>
            <w:color w:val="1155cc"/>
            <w:sz w:val="20"/>
            <w:szCs w:val="20"/>
            <w:u w:val="single"/>
            <w:rtl w:val="0"/>
          </w:rPr>
          <w:t xml:space="preserve">City Council Regular Meeting, June 16, 2026 | City of Berkeley</w:t>
        </w:r>
      </w:hyperlink>
      <w:r w:rsidDel="00000000" w:rsidR="00000000" w:rsidRPr="00000000">
        <w:rPr>
          <w:rtl w:val="0"/>
        </w:rPr>
      </w:r>
    </w:p>
  </w:footnote>
  <w:footnote w:id="1">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California City and County Sales and Use Tax Rates | California Department of Tax and Fee Administration</w:t>
        </w:r>
      </w:hyperlink>
      <w:r w:rsidDel="00000000" w:rsidR="00000000" w:rsidRPr="00000000">
        <w:rPr>
          <w:rtl w:val="0"/>
        </w:rPr>
      </w:r>
    </w:p>
  </w:footnote>
  <w:footnote w:id="2">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Sales and Use Tax Law,” California Department of Tax and Fee Administration | California Department of Tax and Fee Administration</w:t>
        </w:r>
      </w:hyperlink>
      <w:r w:rsidDel="00000000" w:rsidR="00000000" w:rsidRPr="00000000">
        <w:rPr>
          <w:rtl w:val="0"/>
        </w:rPr>
      </w:r>
    </w:p>
  </w:footnote>
  <w:footnote w:id="3">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Berkeley Approves Balanced Budget with Unanimous Vote | The Berkeley Scanner</w:t>
        </w:r>
      </w:hyperlink>
      <w:r w:rsidDel="00000000" w:rsidR="00000000" w:rsidRPr="00000000">
        <w:rPr>
          <w:rtl w:val="0"/>
        </w:rPr>
      </w:r>
    </w:p>
  </w:footnote>
  <w:footnote w:id="4">
    <w:p w:rsidR="00000000" w:rsidDel="00000000" w:rsidP="00000000" w:rsidRDefault="00000000" w:rsidRPr="00000000" w14:paraId="0000003D">
      <w:pPr>
        <w:spacing w:line="240" w:lineRule="auto"/>
        <w:ind w:left="9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California City and County Sales and Use Tax Rates | California Department of Tax and Fee Administration</w:t>
        </w:r>
      </w:hyperlink>
      <w:r w:rsidDel="00000000" w:rsidR="00000000" w:rsidRPr="00000000">
        <w:rPr>
          <w:rtl w:val="0"/>
        </w:rPr>
        <w:t xml:space="preserve">; </w:t>
      </w:r>
      <w:hyperlink r:id="rId7">
        <w:r w:rsidDel="00000000" w:rsidR="00000000" w:rsidRPr="00000000">
          <w:rPr>
            <w:color w:val="1155cc"/>
            <w:sz w:val="20"/>
            <w:szCs w:val="20"/>
            <w:u w:val="single"/>
            <w:rtl w:val="0"/>
          </w:rPr>
          <w:t xml:space="preserve">Berkeley Measure V Seeks to Impose a 0.5% Sales Tax | Bay City News Service</w:t>
        </w:r>
      </w:hyperlink>
      <w:r w:rsidDel="00000000" w:rsidR="00000000" w:rsidRPr="00000000">
        <w:rPr>
          <w:rtl w:val="0"/>
        </w:rPr>
      </w:r>
    </w:p>
  </w:footnote>
  <w:footnote w:id="5">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Berkeley Measure V Seeks to Impose a 0.5% Sales Tax | Bay City News Service</w:t>
        </w:r>
      </w:hyperlink>
      <w:r w:rsidDel="00000000" w:rsidR="00000000" w:rsidRPr="00000000">
        <w:rPr>
          <w:rtl w:val="0"/>
        </w:rPr>
      </w:r>
    </w:p>
  </w:footnote>
  <w:footnote w:id="6">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City Considers 10% Budget Cuts, with $29M Deficit Possible | The Berkeley Scanner</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ind w:left="1440" w:firstLine="720"/>
      <w:jc w:val="righ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SR 26/27-028</w:t>
    </w:r>
  </w:p>
  <w:p w:rsidR="00000000" w:rsidDel="00000000" w:rsidP="00000000" w:rsidRDefault="00000000" w:rsidRPr="00000000" w14:paraId="0000003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erkeleyca.gov/sites/default/files/city-council-meetings/2026-06-16%20Annotated%20Agenda%20-%20Council.pdf" TargetMode="External"/><Relationship Id="rId2" Type="http://schemas.openxmlformats.org/officeDocument/2006/relationships/hyperlink" Target="https://berkeleyca.gov/sites/default/files/city-council-meetings/2026-06-16%20Annotated%20Agenda%20-%20Council.pdf" TargetMode="External"/><Relationship Id="rId3" Type="http://schemas.openxmlformats.org/officeDocument/2006/relationships/hyperlink" Target="https://cdtfa.ca.gov/taxes-and-fees/rates.aspx" TargetMode="External"/><Relationship Id="rId4" Type="http://schemas.openxmlformats.org/officeDocument/2006/relationships/hyperlink" Target="https://cdtfa.ca.gov/lawguides/vol1/sutl/sales-and-use-tax-law-chapters.html" TargetMode="External"/><Relationship Id="rId9" Type="http://schemas.openxmlformats.org/officeDocument/2006/relationships/hyperlink" Target="https://www.berkeleyscanner.com/2026/01/01/community/berkeley-budget-cuts-deficit-expected/" TargetMode="External"/><Relationship Id="rId5" Type="http://schemas.openxmlformats.org/officeDocument/2006/relationships/hyperlink" Target="https://www.berkeleyscanner.com/2026/06/25/community/berkeley-approves-balanced-budget-unanimous-vote/" TargetMode="External"/><Relationship Id="rId6" Type="http://schemas.openxmlformats.org/officeDocument/2006/relationships/hyperlink" Target="https://cdtfa.ca.gov/taxes-and-fees/rates.aspx" TargetMode="External"/><Relationship Id="rId7" Type="http://schemas.openxmlformats.org/officeDocument/2006/relationships/hyperlink" Target="https://www.sfgate.com/news/bayarea/article/berkeley-measure-v-seeks-to-impose-a-0-5-sales-22497677.php" TargetMode="External"/><Relationship Id="rId8" Type="http://schemas.openxmlformats.org/officeDocument/2006/relationships/hyperlink" Target="https://www.sfgate.com/news/bayarea/article/berkeley-measure-v-seeks-to-impose-a-0-5-sales-22497677.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