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2880" w:firstLine="0"/>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2026/2027 - 026</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color w:val="222222"/>
          <w:sz w:val="28"/>
          <w:szCs w:val="28"/>
        </w:rPr>
      </w:pPr>
      <w:r w:rsidDel="00000000" w:rsidR="00000000" w:rsidRPr="00000000">
        <w:rPr>
          <w:rFonts w:ascii="Cambria" w:cs="Cambria" w:eastAsia="Cambria" w:hAnsi="Cambria"/>
          <w:b w:val="1"/>
          <w:bCs w:val="1"/>
          <w:i w:val="1"/>
          <w:iCs w:val="1"/>
          <w:sz w:val="28"/>
          <w:szCs w:val="28"/>
          <w:rtl w:val="0"/>
        </w:rPr>
        <w:t xml:space="preserve">Endorsement of Measure X: </w:t>
      </w:r>
      <w:r w:rsidDel="00000000" w:rsidR="00000000" w:rsidRPr="00000000">
        <w:rPr>
          <w:rFonts w:ascii="Cambria" w:cs="Cambria" w:eastAsia="Cambria" w:hAnsi="Cambria"/>
          <w:b w:val="1"/>
          <w:bCs w:val="1"/>
          <w:i w:val="1"/>
          <w:iCs w:val="1"/>
          <w:color w:val="222222"/>
          <w:sz w:val="28"/>
          <w:szCs w:val="28"/>
          <w:rtl w:val="0"/>
        </w:rPr>
        <w:t xml:space="preserve">Amendments to the Rent Stabilization Ordinance</w:t>
      </w:r>
    </w:p>
    <w:p w:rsidR="00000000" w:rsidDel="00000000" w:rsidP="00000000" w:rsidRDefault="00000000" w:rsidRPr="00000000" w14:paraId="00000004">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Selina Mendez (ASUC Executive Affairs Vice President)</w:t>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Measure X aims to amend zoning standards in the I and W zoning district to authorize new land uses by increasing permitted height, building coverage limits, and floor area ratio; repeal the Marinship Specific Plan; authorize city council modifications to zoning outside the Downtown Historic District; and amend the Sausalito General Plan;</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and, </w:t>
      </w: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C">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Costa-Hawkins Rental Housing Act, enacted in 1995, limited the authority of cities or counties with regard to local rent control by exempting from such control all specified single family home, condominium, and newly constructed rental units and by permitting landlords to establish an initial rent for a new tenancy at the time it is established;</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r w:rsidDel="00000000" w:rsidR="00000000" w:rsidRPr="00000000">
        <w:rPr>
          <w:rFonts w:ascii="Cambria" w:cs="Cambria" w:eastAsia="Cambria" w:hAnsi="Cambria"/>
          <w:b w:val="1"/>
          <w:bCs w:val="1"/>
          <w:rtl w:val="0"/>
        </w:rPr>
        <w:t xml:space="preserve"> </w:t>
      </w:r>
    </w:p>
    <w:p w:rsidR="00000000" w:rsidDel="00000000" w:rsidP="00000000" w:rsidRDefault="00000000" w:rsidRPr="00000000" w14:paraId="0000000D">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proposed ballot measure entitled "Measure X" will allow owners of single family homes and/or new construction to volunteer their property to be covered under the provisions of the ordinance in exchange for monetary incentives as allowed by state and local laws;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w:t>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Measure X will prohibit homeowners from increasing their lawful periodic rent more than ten 10% in a one year time frame to provide another limitation on quick jumps without allowing increases which are otherwise prohibited under other legal rental regulations;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2">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Measure X would authorize the Rent Stabilization Board to adopt regulations waiving or reducing fees for government-subsidized rental units owned, leased, or controlled by nonprofit organizations, creating a targeted opportunity to reduce administrative financial burdens on qualifying affordable housing providers; and,</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reducing costs to eligible non-profit provider organizations is separate from creating new public money appropriations, and the published voter information guide indicates that Measure X is expected to be Fiscally Neutral; therefore the advocacy of this measure would </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Fonts w:ascii="Cambria" w:cs="Cambria" w:eastAsia="Cambria" w:hAnsi="Cambria"/>
          <w:rtl w:val="0"/>
        </w:rPr>
        <w:t xml:space="preserve">serve as a compliment and not an alternative to advocating for increased funding for assistance with housing; and, </w:t>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according to the 2020-2024 U.S. Census Bureau, about 17.3% of Berkeley's population was living below the federal poverty line. This demonstrates the need for housing policies that take into account people who are on a fixed or very low income;</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nearly half of Bay Area renters face financial obstacles as 30% or more of their income is allocated towards rent and utilities alone; exacerbating the effects of housing insecurity for low-income students, families, and other occupants;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 </w:t>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investments in rental assistance can be effective in addressing the problems of homelessness and housing instability by reducing the number of times a homeless individual will experience homelessness or housing instability;</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 </w:t>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the 2026 Point-in-Time count conducted in Berkeley, a total of 880 people were found to be homeless as compared to 844 people counted in the 2024 Point-in-Time count, a 4%  increase that stopped the downward trend of the previous years and shows that continued efforts are needed to address the issue;</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w:t>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 the Department of Housing and Urban Development's (HUD) Family Options Study demonstrated that families receiving permanent subsidies to rent their own apartments experienced fewer subsequent periods of homelessness than did those who received other forms of intervention; and, </w:t>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UC Berkeley expanded its housing guarantee to two years for eligible incoming first-year students beginning in 2026–2027, while eligible incoming transfer students receive a one-year guarantee, subject to application deadlines and other conditions; this expansion does not guarantee campus housing throughout every student’s degree program;</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and, </w:t>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March 2026, UC Berkeley reported that it was providing on-campus housing for about 9,700 (29%) of its nearly 33,000 undergraduate students; thus highlighting the ongoing need to further develop more on-campus housing options and illustrating why improvements, surrounding off-campus rental situations, are essential for students;</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and,</w:t>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Measure X would preserve specified rent-control and just-cause eviction protections when a unit was not exempt at the beginning of the current tenancy, including in certain accessory dwelling units and owner-occupied duplexes that might otherwise become exempt later during that tenancy; and, </w:t>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Berkeley’s housing challenges require coordinated efforts to preserve affordable tenancies, expand housing opportunities, and support people experiencing homelessness; the Senate finds that the proposed tenant-association provisions and continuity of specified protections are consistent with those objectives; and, </w:t>
      </w:r>
    </w:p>
    <w:p w:rsidR="00000000" w:rsidDel="00000000" w:rsidP="00000000" w:rsidRDefault="00000000" w:rsidRPr="00000000" w14:paraId="00000027">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w:t>
      </w:r>
      <w:r w:rsidDel="00000000" w:rsidR="00000000" w:rsidRPr="00000000">
        <w:rPr>
          <w:rFonts w:ascii="Cambria" w:cs="Cambria" w:eastAsia="Cambria" w:hAnsi="Cambria"/>
          <w:rtl w:val="0"/>
        </w:rPr>
        <w:t xml:space="preserve"> that the Associated Students of the University of California (ASUC) officially endorses a “YES” vote on Measure X proposed by the city of Berkeley to amend its Rent Stabilization ordinance, to protect tenants rights, reduce uncontrolled sudden spikes in rents due to accumulation of previous rent hikes, and give tenants more ability to organize in response to landlord actions and also help lower non-profit housing provider's administrative costs; and, </w:t>
      </w:r>
    </w:p>
    <w:p w:rsidR="00000000" w:rsidDel="00000000" w:rsidP="00000000" w:rsidRDefault="00000000" w:rsidRPr="00000000" w14:paraId="0000002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A">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IT BE FINALLY RESOLVED,</w:t>
      </w:r>
      <w:r w:rsidDel="00000000" w:rsidR="00000000" w:rsidRPr="00000000">
        <w:rPr>
          <w:rFonts w:ascii="Cambria" w:cs="Cambria" w:eastAsia="Cambria" w:hAnsi="Cambria"/>
          <w:rtl w:val="0"/>
        </w:rPr>
        <w:t xml:space="preserve"> the ASUC encourages students to learn about Measure X and its proposed effects when addressing housing challenges before voting in the November 3, 2026 election.</w:t>
      </w:r>
      <w:r w:rsidDel="00000000" w:rsidR="00000000" w:rsidRPr="00000000">
        <w:rPr>
          <w:rtl w:val="0"/>
        </w:rPr>
      </w:r>
    </w:p>
    <w:p w:rsidR="00000000" w:rsidDel="00000000" w:rsidP="00000000" w:rsidRDefault="00000000" w:rsidRPr="00000000" w14:paraId="0000002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C">
      <w:pPr>
        <w:spacing w:after="18" w:lineRule="auto"/>
        <w:ind w:right="78"/>
        <w:rPr>
          <w:rFonts w:ascii="Cambria" w:cs="Cambria" w:eastAsia="Cambria" w:hAnsi="Cambria"/>
          <w:shd w:fill="fff2cc" w:val="clear"/>
        </w:rPr>
      </w:pPr>
      <w:r w:rsidDel="00000000" w:rsidR="00000000" w:rsidRPr="00000000">
        <w:rPr>
          <w:rtl w:val="0"/>
        </w:rPr>
      </w:r>
    </w:p>
    <w:p w:rsidR="00000000" w:rsidDel="00000000" w:rsidP="00000000" w:rsidRDefault="00000000" w:rsidRPr="00000000" w14:paraId="0000002D">
      <w:pPr>
        <w:spacing w:after="18" w:lineRule="auto"/>
        <w:ind w:right="78"/>
        <w:rPr>
          <w:rFonts w:ascii="Cambria" w:cs="Cambria" w:eastAsia="Cambria" w:hAnsi="Cambria"/>
          <w:shd w:fill="fff2cc" w:val="clear"/>
        </w:rPr>
      </w:pPr>
      <w:r w:rsidDel="00000000" w:rsidR="00000000" w:rsidRPr="00000000">
        <w:rPr>
          <w:rtl w:val="0"/>
        </w:rPr>
      </w:r>
    </w:p>
    <w:sectPr>
      <w:headerReference r:id="rId8" w:type="default"/>
      <w:foot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spacing w:line="240" w:lineRule="auto"/>
      <w:rPr>
        <w:sz w:val="20"/>
        <w:szCs w:val="20"/>
      </w:rPr>
    </w:pPr>
    <w:r w:rsidDel="00000000" w:rsidR="00000000" w:rsidRPr="00000000">
      <w:rPr>
        <w:rtl w:val="0"/>
      </w:rPr>
    </w:r>
  </w:p>
  <w:p w:rsidR="00000000" w:rsidDel="00000000" w:rsidP="00000000" w:rsidRDefault="00000000" w:rsidRPr="00000000" w14:paraId="0000002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3">
      <w:pPr>
        <w:spacing w:line="240" w:lineRule="auto"/>
        <w:ind w:left="90"/>
        <w:rPr>
          <w:color w:val="0000ff"/>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Measure X - Amendments to the Rent Stabilization Ordinance | City of Berkeley</w:t>
        </w:r>
      </w:hyperlink>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Measure X (2026) AIM Initiative Ballot Question | BALLOTPEDIA</w:t>
        </w:r>
      </w:hyperlink>
      <w:r w:rsidDel="00000000" w:rsidR="00000000" w:rsidRPr="00000000">
        <w:rPr>
          <w:rtl w:val="0"/>
        </w:rPr>
      </w:r>
    </w:p>
  </w:footnote>
  <w:footnote w:id="1">
    <w:p w:rsidR="00000000" w:rsidDel="00000000" w:rsidP="00000000" w:rsidRDefault="00000000" w:rsidRPr="00000000" w14:paraId="00000034">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3">
        <w:r w:rsidDel="00000000" w:rsidR="00000000" w:rsidRPr="00000000">
          <w:rPr>
            <w:color w:val="1155cc"/>
            <w:sz w:val="20"/>
            <w:szCs w:val="20"/>
            <w:u w:val="single"/>
            <w:rtl w:val="0"/>
          </w:rPr>
          <w:t xml:space="preserve">Costa-Hawkins Act | The California Apartment Association </w:t>
        </w:r>
      </w:hyperlink>
      <w:r w:rsidDel="00000000" w:rsidR="00000000" w:rsidRPr="00000000">
        <w:rPr>
          <w:rtl w:val="0"/>
        </w:rPr>
      </w:r>
    </w:p>
  </w:footnote>
  <w:footnote w:id="2">
    <w:p w:rsidR="00000000" w:rsidDel="00000000" w:rsidP="00000000" w:rsidRDefault="00000000" w:rsidRPr="00000000" w14:paraId="0000003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Measure X: City of Berkeley Rent Ordinance Amendment Measure | CALIFORNIA CHOICES</w:t>
        </w:r>
      </w:hyperlink>
      <w:r w:rsidDel="00000000" w:rsidR="00000000" w:rsidRPr="00000000">
        <w:rPr>
          <w:rtl w:val="0"/>
        </w:rPr>
      </w:r>
    </w:p>
  </w:footnote>
  <w:footnote w:id="3">
    <w:p w:rsidR="00000000" w:rsidDel="00000000" w:rsidP="00000000" w:rsidRDefault="00000000" w:rsidRPr="00000000" w14:paraId="0000003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Measure X: City of Berkeley Rent Ordinance Amendment Measure | California Choices</w:t>
        </w:r>
      </w:hyperlink>
      <w:r w:rsidDel="00000000" w:rsidR="00000000" w:rsidRPr="00000000">
        <w:rPr>
          <w:rtl w:val="0"/>
        </w:rPr>
      </w:r>
    </w:p>
  </w:footnote>
  <w:footnote w:id="4">
    <w:p w:rsidR="00000000" w:rsidDel="00000000" w:rsidP="00000000" w:rsidRDefault="00000000" w:rsidRPr="00000000" w14:paraId="0000003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QuickFacts: Berkeley city, California | U.S Census Bureau</w:t>
        </w:r>
      </w:hyperlink>
      <w:r w:rsidDel="00000000" w:rsidR="00000000" w:rsidRPr="00000000">
        <w:rPr>
          <w:rtl w:val="0"/>
        </w:rPr>
      </w:r>
    </w:p>
  </w:footnote>
  <w:footnote w:id="5">
    <w:p w:rsidR="00000000" w:rsidDel="00000000" w:rsidP="00000000" w:rsidRDefault="00000000" w:rsidRPr="00000000" w14:paraId="0000003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Housing Affordability | MTC Vital Signs</w:t>
        </w:r>
      </w:hyperlink>
      <w:r w:rsidDel="00000000" w:rsidR="00000000" w:rsidRPr="00000000">
        <w:rPr>
          <w:color w:val="0563c1"/>
          <w:sz w:val="20"/>
          <w:szCs w:val="20"/>
          <w:u w:val="single"/>
          <w:rtl w:val="0"/>
        </w:rPr>
        <w:t xml:space="preserve"> Vital Signs</w:t>
      </w:r>
      <w:r w:rsidDel="00000000" w:rsidR="00000000" w:rsidRPr="00000000">
        <w:rPr>
          <w:rtl w:val="0"/>
        </w:rPr>
      </w:r>
    </w:p>
  </w:footnote>
  <w:footnote w:id="6">
    <w:p w:rsidR="00000000" w:rsidDel="00000000" w:rsidP="00000000" w:rsidRDefault="00000000" w:rsidRPr="00000000" w14:paraId="0000003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Family Options Study | U.S. Department of Housing and Urban Development</w:t>
        </w:r>
      </w:hyperlink>
      <w:r w:rsidDel="00000000" w:rsidR="00000000" w:rsidRPr="00000000">
        <w:rPr>
          <w:rtl w:val="0"/>
        </w:rPr>
      </w:r>
    </w:p>
  </w:footnote>
  <w:footnote w:id="7">
    <w:p w:rsidR="00000000" w:rsidDel="00000000" w:rsidP="00000000" w:rsidRDefault="00000000" w:rsidRPr="00000000" w14:paraId="0000003A">
      <w:pPr>
        <w:spacing w:line="240" w:lineRule="auto"/>
        <w:ind w:left="9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Homelessness is down in Alameda County. Will it last? | Berkeleyside 8 QuickFacts: Berkeley city, California | U.S. Census Bureau</w:t>
        </w:r>
      </w:hyperlink>
      <w:r w:rsidDel="00000000" w:rsidR="00000000" w:rsidRPr="00000000">
        <w:rPr>
          <w:rtl w:val="0"/>
        </w:rPr>
      </w:r>
    </w:p>
  </w:footnote>
  <w:footnote w:id="8">
    <w:p w:rsidR="00000000" w:rsidDel="00000000" w:rsidP="00000000" w:rsidRDefault="00000000" w:rsidRPr="00000000" w14:paraId="0000003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Housing | UC Berkeley Office of Undergraduate Admissions</w:t>
        </w:r>
      </w:hyperlink>
      <w:r w:rsidDel="00000000" w:rsidR="00000000" w:rsidRPr="00000000">
        <w:rPr>
          <w:rtl w:val="0"/>
        </w:rPr>
      </w:r>
    </w:p>
  </w:footnote>
  <w:footnote w:id="9">
    <w:p w:rsidR="00000000" w:rsidDel="00000000" w:rsidP="00000000" w:rsidRDefault="00000000" w:rsidRPr="00000000" w14:paraId="000000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UC Berkeley Reaches Major Housing Milestone for Incoming New Students | UC Berkeley</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ind w:left="1440" w:firstLine="720"/>
      <w:jc w:val="righ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SR 26/27-026</w:t>
    </w:r>
  </w:p>
  <w:p w:rsidR="00000000" w:rsidDel="00000000" w:rsidP="00000000" w:rsidRDefault="00000000" w:rsidRPr="00000000" w14:paraId="00000031">
    <w:pPr>
      <w:shd w:fill="ffffff" w:val="clear"/>
      <w:spacing w:line="320" w:lineRule="auto"/>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berkeleyca.gov/sites/default/files/Berkeley_Rent%20Ordinance%20-%20Full%20Text.pdf" TargetMode="External"/><Relationship Id="rId2" Type="http://schemas.openxmlformats.org/officeDocument/2006/relationships/hyperlink" Target="https://ballotpedia.org/Sausalito,_California,_Measure_X,_Zoning_and_Land_Use_Initiative_(November_2026)" TargetMode="External"/><Relationship Id="rId3" Type="http://schemas.openxmlformats.org/officeDocument/2006/relationships/hyperlink" Target="https://caanet.org/topics/costa-hawkins-act/" TargetMode="External"/><Relationship Id="rId4" Type="http://schemas.openxmlformats.org/officeDocument/2006/relationships/hyperlink" Target="https://www.californiachoices.org/alameda-measure-x-2026" TargetMode="External"/><Relationship Id="rId11" Type="http://schemas.openxmlformats.org/officeDocument/2006/relationships/hyperlink" Target="https://vca.berkeley.edu/news/uc-berkeley-reaches-major-housing-milestone-incoming-new-students" TargetMode="External"/><Relationship Id="rId10" Type="http://schemas.openxmlformats.org/officeDocument/2006/relationships/hyperlink" Target="https://admissions.berkeley.edu/discover-berkeley/housing/" TargetMode="External"/><Relationship Id="rId9" Type="http://schemas.openxmlformats.org/officeDocument/2006/relationships/hyperlink" Target="https://www.berkeleyside.org/2026/05/28/berkeley-homeless-population-alameda-county" TargetMode="External"/><Relationship Id="rId5" Type="http://schemas.openxmlformats.org/officeDocument/2006/relationships/hyperlink" Target="https://www.californiachoices.org/alameda-measure-x-2026" TargetMode="External"/><Relationship Id="rId6" Type="http://schemas.openxmlformats.org/officeDocument/2006/relationships/hyperlink" Target="https://www.census.gov/quickfacts/fact/table/berkeleycitycalifornia/PST045225" TargetMode="External"/><Relationship Id="rId7" Type="http://schemas.openxmlformats.org/officeDocument/2006/relationships/hyperlink" Target="https://vitalsigns.mtc.ca.gov/indicators/housing-affordability" TargetMode="External"/><Relationship Id="rId8" Type="http://schemas.openxmlformats.org/officeDocument/2006/relationships/hyperlink" Target="https://www.huduser.gov/portal/family_options_stud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