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No.2026/2027- 0XX</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32"/>
          <w:szCs w:val="32"/>
        </w:rPr>
      </w:pPr>
      <w:r w:rsidDel="00000000" w:rsidR="00000000" w:rsidRPr="00000000">
        <w:rPr>
          <w:rFonts w:ascii="Cambria" w:cs="Cambria" w:eastAsia="Cambria" w:hAnsi="Cambria"/>
          <w:b w:val="1"/>
          <w:bCs w:val="1"/>
          <w:i w:val="1"/>
          <w:iCs w:val="1"/>
          <w:sz w:val="32"/>
          <w:szCs w:val="32"/>
          <w:rtl w:val="0"/>
        </w:rPr>
        <w:t xml:space="preserve">Denouncing the Racial and Gender Discrimination Used Against Students by the University of California Police Department (UCPD) in Order to Foster Equitable Campus Safety</w:t>
      </w:r>
    </w:p>
    <w:p w:rsidR="00000000" w:rsidDel="00000000" w:rsidP="00000000" w:rsidRDefault="00000000" w:rsidRPr="00000000" w14:paraId="00000004">
      <w:pPr>
        <w:widowControl w:val="0"/>
        <w:spacing w:line="240" w:lineRule="auto"/>
        <w:jc w:val="left"/>
        <w:rPr>
          <w:rFonts w:ascii="Cambria" w:cs="Cambria" w:eastAsia="Cambria" w:hAnsi="Cambria"/>
          <w:b w:val="1"/>
          <w:bCs w:val="1"/>
          <w:i w:val="1"/>
          <w:iCs w:val="1"/>
          <w:sz w:val="32"/>
          <w:szCs w:val="32"/>
        </w:rPr>
      </w:pP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Margaret Solomon (ASUC President)</w:t>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Co-Authors</w:t>
      </w:r>
    </w:p>
    <w:p w:rsidR="00000000" w:rsidDel="00000000" w:rsidP="00000000" w:rsidRDefault="00000000" w:rsidRPr="00000000" w14:paraId="00000009">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Sharada Narayanan (OP Legal Affairs Executive), Lauren Guh (OP Legal Affairs Associate), Jasimeen Ghuman (OP Legal Affairs Intern), Anushka Kalyan (OP Free Speech and Student Rights Executive), Ariana Diaz (OP Free Speech and Student Rights Executive), Daniela Cuadros (OP Free Speech and Student Rights Associate)</w:t>
      </w:r>
      <w:r w:rsidDel="00000000" w:rsidR="00000000" w:rsidRPr="00000000">
        <w:rPr>
          <w:rtl w:val="0"/>
        </w:rPr>
      </w:r>
    </w:p>
    <w:p w:rsidR="00000000" w:rsidDel="00000000" w:rsidP="00000000" w:rsidRDefault="00000000" w:rsidRPr="00000000" w14:paraId="0000000A">
      <w:pPr>
        <w:widowControl w:val="0"/>
        <w:spacing w:line="240" w:lineRule="auto"/>
        <w:jc w:val="left"/>
        <w:rPr>
          <w:rFonts w:ascii="Cambria" w:cs="Cambria" w:eastAsia="Cambria" w:hAnsi="Cambria"/>
          <w:b w:val="1"/>
          <w:bCs w:val="1"/>
          <w:i w:val="1"/>
          <w:iCs w:val="1"/>
          <w:sz w:val="32"/>
          <w:szCs w:val="32"/>
        </w:rPr>
      </w:pPr>
      <w:r w:rsidDel="00000000" w:rsidR="00000000" w:rsidRPr="00000000">
        <w:rPr>
          <w:rtl w:val="0"/>
        </w:rPr>
      </w:r>
    </w:p>
    <w:p w:rsidR="00000000" w:rsidDel="00000000" w:rsidP="00000000" w:rsidRDefault="00000000" w:rsidRPr="00000000" w14:paraId="0000000B">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University of California Police Department (UCPD) should be a pillar of safety for students and an institution that every student can trust; </w:t>
      </w:r>
      <w:r w:rsidDel="00000000" w:rsidR="00000000" w:rsidRPr="00000000">
        <w:rPr>
          <w:rFonts w:ascii="Cambria" w:cs="Cambria" w:eastAsia="Cambria" w:hAnsi="Cambria"/>
          <w:sz w:val="24"/>
          <w:szCs w:val="24"/>
          <w:rtl w:val="0"/>
        </w:rPr>
        <w:t xml:space="preserve">and</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0C">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UCPD and similar police departments have a history of police brutality against Black and Brown communities, who should equally be able to trust the UCPD; and,</w:t>
      </w:r>
      <w:r w:rsidDel="00000000" w:rsidR="00000000" w:rsidRPr="00000000">
        <w:rPr>
          <w:rtl w:val="0"/>
        </w:rPr>
      </w:r>
    </w:p>
    <w:p w:rsidR="00000000" w:rsidDel="00000000" w:rsidP="00000000" w:rsidRDefault="00000000" w:rsidRPr="00000000" w14:paraId="0000000D">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continued exhibitions of UCPD discrimination against marginalized individuals, primarily based on race or gender, have created a hostile image of the UCPD on campus and have led to a decline in the relationship between minority and marginalized student communities and the UCPD due to rising concerns for their safety; and,</w:t>
      </w:r>
    </w:p>
    <w:p w:rsidR="00000000" w:rsidDel="00000000" w:rsidP="00000000" w:rsidRDefault="00000000" w:rsidRPr="00000000" w14:paraId="0000000E">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uncertainty as to how the UCPD may react to students based on aspects of their identity, particularly gender and race, puts students at risk, and as a result, a rising number of UC Berkeley students</w:t>
      </w:r>
      <w:r w:rsidDel="00000000" w:rsidR="00000000" w:rsidRPr="00000000">
        <w:rPr>
          <w:rFonts w:ascii="Cambria" w:cs="Cambria" w:eastAsia="Cambria" w:hAnsi="Cambria"/>
          <w:sz w:val="24"/>
          <w:szCs w:val="24"/>
          <w:rtl w:val="0"/>
        </w:rPr>
        <w:t xml:space="preserve">, particularly students of marginalized identities,</w:t>
      </w:r>
      <w:r w:rsidDel="00000000" w:rsidR="00000000" w:rsidRPr="00000000">
        <w:rPr>
          <w:rFonts w:ascii="Cambria" w:cs="Cambria" w:eastAsia="Cambria" w:hAnsi="Cambria"/>
          <w:sz w:val="24"/>
          <w:szCs w:val="24"/>
          <w:rtl w:val="0"/>
        </w:rPr>
        <w:t xml:space="preserve"> no longer view the UCPD as a source of safety; and,</w:t>
      </w:r>
    </w:p>
    <w:p w:rsidR="00000000" w:rsidDel="00000000" w:rsidP="00000000" w:rsidRDefault="00000000" w:rsidRPr="00000000" w14:paraId="0000000F">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has previously acted to address police hostility, including by establishing the Independent Advisory Board (IAB) to monitor police activity in 2018–19</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banning Urban Shield training in 2015–16</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passing the Military Equipment Transparency Enforcement Act in 2024–25 to promote transparency in the funding of military equipment and protect student and community welfare; and,</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10">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Free Speech and Student Rights (FSSR) Department within the Office of the President maintains a relationship with the UC Berkeley’s Independent Advisory Board on Police Accountability and Community Safety (IAB) and represents student concerns regarding police conduct; and</w:t>
      </w:r>
    </w:p>
    <w:p w:rsidR="00000000" w:rsidDel="00000000" w:rsidP="00000000" w:rsidRDefault="00000000" w:rsidRPr="00000000" w14:paraId="00000011">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although these prior resolutions have improved UCPD conduct, recent events demonstrate that discriminatory policing remains a present concern requiring action; and</w:t>
      </w:r>
    </w:p>
    <w:p w:rsidR="00000000" w:rsidDel="00000000" w:rsidP="00000000" w:rsidRDefault="00000000" w:rsidRPr="00000000" w14:paraId="00000012">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Daily Californian reported on April 22, 2026, that 13.4% of all UCPD stops of campus affiliates involved [Black affiliates], a group representing only 5.1% of the UC Berkeley community, raising concerns that discriminatory behavior is influencing who is stopped; and,</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3">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same report found that Black individuals account for 25.7% of UCPD stops despite representing only 10.3% of the population of Alameda County; and,</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4">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KQED reported in 2015 that Berkeley police data showed Black individuals were disproportionately targeted in traffic stops, indicating that racial disparities in policing have persisted in the Berkeley community for more than a decade; and,</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5">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these groups are more likely to get arrested or issued a citation after being stopped; and, </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16">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mission of the ASUC is to create a campus culture that is inviting, safe, and inclusive for all students; and,</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7">
      <w:pPr>
        <w:widowControl w:val="0"/>
        <w:spacing w:after="240" w:before="24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Title VI of the Civil Rights Act of 1964 and the University’s non-discriminatory policy prohibit gender and racial discrimination and extend this obligation to the conduct of the UCPD; and, </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18">
      <w:pPr>
        <w:widowControl w:val="0"/>
        <w:spacing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the ASUC urges the University of California and UCPD to comply with Title VI of the Civil Rights Act of 1964 and the university's non-discrimination policy to foster equitable safety on campus; and, </w:t>
      </w:r>
    </w:p>
    <w:p w:rsidR="00000000" w:rsidDel="00000000" w:rsidP="00000000" w:rsidRDefault="00000000" w:rsidRPr="00000000" w14:paraId="00000019">
      <w:pPr>
        <w:widowControl w:val="0"/>
        <w:spacing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widowControl w:val="0"/>
        <w:spacing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that the </w:t>
      </w:r>
      <w:r w:rsidDel="00000000" w:rsidR="00000000" w:rsidRPr="00000000">
        <w:rPr>
          <w:rFonts w:ascii="Cambria" w:cs="Cambria" w:eastAsia="Cambria" w:hAnsi="Cambria"/>
          <w:sz w:val="24"/>
          <w:szCs w:val="24"/>
          <w:rtl w:val="0"/>
        </w:rPr>
        <w:t xml:space="preserve">ASUC </w:t>
      </w:r>
      <w:r w:rsidDel="00000000" w:rsidR="00000000" w:rsidRPr="00000000">
        <w:rPr>
          <w:rFonts w:ascii="Cambria" w:cs="Cambria" w:eastAsia="Cambria" w:hAnsi="Cambria"/>
          <w:sz w:val="24"/>
          <w:szCs w:val="24"/>
          <w:rtl w:val="0"/>
        </w:rPr>
        <w:t xml:space="preserve">strongly opposes the widespread racial and gender discrimination used by the UCPD against students and as such, the ASUC calls upon the UCPD to publish an annual California Racial and Identity Profiling Act (RIPA) analysis broken down by race and gender, including search and use-of-force cases; and, </w:t>
      </w:r>
    </w:p>
    <w:p w:rsidR="00000000" w:rsidDel="00000000" w:rsidP="00000000" w:rsidRDefault="00000000" w:rsidRPr="00000000" w14:paraId="0000001B">
      <w:pPr>
        <w:widowControl w:val="0"/>
        <w:spacing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widowControl w:val="0"/>
        <w:spacing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w:t>
      </w:r>
      <w:r w:rsidDel="00000000" w:rsidR="00000000" w:rsidRPr="00000000">
        <w:rPr>
          <w:rFonts w:ascii="Cambria" w:cs="Cambria" w:eastAsia="Cambria" w:hAnsi="Cambria"/>
          <w:sz w:val="24"/>
          <w:szCs w:val="24"/>
          <w:rtl w:val="0"/>
        </w:rPr>
        <w:t xml:space="preserve"> call upon the Chancellor to guarantee student seats on the UC Police Accountability Board (PAB) and the Internal Accountability Board (IAB) and to publish annual complaints including demographic data; and, </w:t>
      </w:r>
    </w:p>
    <w:p w:rsidR="00000000" w:rsidDel="00000000" w:rsidP="00000000" w:rsidRDefault="00000000" w:rsidRPr="00000000" w14:paraId="0000001D">
      <w:pPr>
        <w:widowControl w:val="0"/>
        <w:spacing w:line="240" w:lineRule="auto"/>
        <w:jc w:val="left"/>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E">
      <w:pPr>
        <w:widowControl w:val="0"/>
        <w:spacing w:lin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calls for a comprehensive audit completed by PAB with regard to the UCPD’s bias, gender-responsive, and trauma-informed training</w:t>
      </w:r>
      <w:r w:rsidDel="00000000" w:rsidR="00000000" w:rsidRPr="00000000">
        <w:rPr>
          <w:rFonts w:ascii="Cambria" w:cs="Cambria" w:eastAsia="Cambria" w:hAnsi="Cambria"/>
          <w:sz w:val="24"/>
          <w:szCs w:val="24"/>
          <w:rtl w:val="0"/>
        </w:rPr>
        <w:t xml:space="preserve">.</w:t>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20">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https://www.dailycal.org/news/uc/deeply-troubling-data-shows-black-people-are-disproportionately-stopped-by-ucpd/article_f5bdd34d-4cf5-46d8-b1fe-8cf07c6443c7.html</w:t>
        </w:r>
      </w:hyperlink>
      <w:r w:rsidDel="00000000" w:rsidR="00000000" w:rsidRPr="00000000">
        <w:rPr>
          <w:rtl w:val="0"/>
        </w:rPr>
      </w:r>
    </w:p>
  </w:footnote>
  <w:footnote w:id="4">
    <w:p w:rsidR="00000000" w:rsidDel="00000000" w:rsidP="00000000" w:rsidRDefault="00000000" w:rsidRPr="00000000" w14:paraId="00000021">
      <w:pPr>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https://www.dailycal.org/news/uc/deeply-troubling-data-shows-black-people-are-disproportionately-stopped-by-ucpd/article_f5bdd34d-4cf5-46d8-b1fe-8cf07c6443c7.html</w:t>
        </w:r>
      </w:hyperlink>
      <w:r w:rsidDel="00000000" w:rsidR="00000000" w:rsidRPr="00000000">
        <w:rPr>
          <w:rtl w:val="0"/>
        </w:rPr>
      </w:r>
    </w:p>
  </w:footnote>
  <w:footnote w:id="9">
    <w:p w:rsidR="00000000" w:rsidDel="00000000" w:rsidP="00000000" w:rsidRDefault="00000000" w:rsidRPr="00000000" w14:paraId="0000002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https://www.ed.gov/laws-and-policy/civil-rights-laws/title-vi/education-and-title-vi</w:t>
        </w:r>
      </w:hyperlink>
      <w:r w:rsidDel="00000000" w:rsidR="00000000" w:rsidRPr="00000000">
        <w:rPr>
          <w:rtl w:val="0"/>
        </w:rPr>
      </w:r>
    </w:p>
  </w:footnote>
  <w:footnote w:id="10">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https://ophd.berkeley.edu/policies-procedures/nondiscrimination-policy-statement</w:t>
        </w:r>
      </w:hyperlink>
      <w:r w:rsidDel="00000000" w:rsidR="00000000" w:rsidRPr="00000000">
        <w:rPr>
          <w:rtl w:val="0"/>
        </w:rPr>
      </w:r>
    </w:p>
  </w:footnote>
  <w:footnote w:id="5">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https://www.kqed.org/news/10713572/berkeley-pd-releases-pedestrian-stop-data-after-charges-of-racial-profiling</w:t>
        </w:r>
      </w:hyperlink>
      <w:r w:rsidDel="00000000" w:rsidR="00000000" w:rsidRPr="00000000">
        <w:rPr>
          <w:rtl w:val="0"/>
        </w:rPr>
      </w:r>
    </w:p>
  </w:footnote>
  <w:footnote w:id="6">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https://www.kqed.org/news/10702738/activists-say-berkeley-police-data-points-to-racial-profiling</w:t>
        </w:r>
      </w:hyperlink>
      <w:r w:rsidDel="00000000" w:rsidR="00000000" w:rsidRPr="00000000">
        <w:rPr>
          <w:rtl w:val="0"/>
        </w:rPr>
      </w:r>
    </w:p>
  </w:footnote>
  <w:footnote w:id="7">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https://www.kqed.org/news/10702738/activists-say-berkeley-police-data-points-to-racial-profiling</w:t>
        </w:r>
      </w:hyperlink>
      <w:r w:rsidDel="00000000" w:rsidR="00000000" w:rsidRPr="00000000">
        <w:rPr>
          <w:rtl w:val="0"/>
        </w:rPr>
      </w:r>
    </w:p>
  </w:footnote>
  <w:footnote w:id="0">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hyperlink r:id="rId8">
        <w:r w:rsidDel="00000000" w:rsidR="00000000" w:rsidRPr="00000000">
          <w:rPr>
            <w:color w:val="1155cc"/>
            <w:sz w:val="20"/>
            <w:szCs w:val="20"/>
            <w:u w:val="single"/>
            <w:rtl w:val="0"/>
          </w:rPr>
          <w:t xml:space="preserve">https://chancellor.berkeley.edu/campus-independent-advisory-board-police-accountability-and-community-safety</w:t>
        </w:r>
      </w:hyperlink>
      <w:r w:rsidDel="00000000" w:rsidR="00000000" w:rsidRPr="00000000">
        <w:rPr>
          <w:rtl w:val="0"/>
        </w:rPr>
      </w:r>
    </w:p>
  </w:footnote>
  <w:footnote w:id="1">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hyperlink r:id="rId9">
        <w:r w:rsidDel="00000000" w:rsidR="00000000" w:rsidRPr="00000000">
          <w:rPr>
            <w:color w:val="1155cc"/>
            <w:sz w:val="20"/>
            <w:szCs w:val="20"/>
            <w:u w:val="single"/>
            <w:rtl w:val="0"/>
          </w:rPr>
          <w:t xml:space="preserve">https://docs.google.com/document/d/1Av9FamX3EJHXmgPJ2YlRGnfo1rYMzX29X6O5FXasTG4/edit?tab=t.0</w:t>
        </w:r>
      </w:hyperlink>
      <w:r w:rsidDel="00000000" w:rsidR="00000000" w:rsidRPr="00000000">
        <w:rPr>
          <w:rtl w:val="0"/>
        </w:rPr>
      </w:r>
    </w:p>
  </w:footnote>
  <w:footnote w:id="2">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hyperlink r:id="rId10">
        <w:r w:rsidDel="00000000" w:rsidR="00000000" w:rsidRPr="00000000">
          <w:rPr>
            <w:color w:val="1155cc"/>
            <w:sz w:val="20"/>
            <w:szCs w:val="20"/>
            <w:u w:val="single"/>
            <w:rtl w:val="0"/>
          </w:rPr>
          <w:t xml:space="preserve">https://docs.google.com/document/d/1P3yNU8our-XhyNmINwy8T_Y4eCJmFAh8lS9b0HHustM/edit?usp=sharing</w:t>
        </w:r>
      </w:hyperlink>
      <w:r w:rsidDel="00000000" w:rsidR="00000000" w:rsidRPr="00000000">
        <w:rPr>
          <w:sz w:val="20"/>
          <w:szCs w:val="20"/>
          <w:rtl w:val="0"/>
        </w:rPr>
        <w:t xml:space="preserve"> </w:t>
      </w:r>
    </w:p>
  </w:footnote>
  <w:footnote w:id="8">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https://lead.berkeley.edu/student-government/</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widowControl w:val="0"/>
      <w:tabs>
        <w:tab w:val="center" w:leader="none" w:pos="5760"/>
        <w:tab w:val="right" w:leader="none" w:pos="8640"/>
      </w:tabs>
      <w:spacing w:line="240" w:lineRule="auto"/>
      <w:jc w:val="right"/>
      <w:rPr>
        <w:rFonts w:ascii="Cambria" w:cs="Cambria" w:eastAsia="Cambria" w:hAnsi="Cambria"/>
        <w:b w:val="1"/>
        <w:bCs w:val="1"/>
      </w:rPr>
    </w:pPr>
    <w:r w:rsidDel="00000000" w:rsidR="00000000" w:rsidRPr="00000000">
      <w:rPr>
        <w:rFonts w:ascii="Cambria" w:cs="Cambria" w:eastAsia="Cambria" w:hAnsi="Cambria"/>
        <w:b w:val="1"/>
        <w:bCs w:val="1"/>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widowControl w:val="0"/>
      <w:tabs>
        <w:tab w:val="center" w:leader="none" w:pos="5760"/>
        <w:tab w:val="right" w:leader="none" w:pos="8640"/>
      </w:tabs>
      <w:spacing w:line="24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Senate Resolution </w:t>
    </w:r>
  </w:p>
  <w:p w:rsidR="00000000" w:rsidDel="00000000" w:rsidP="00000000" w:rsidRDefault="00000000" w:rsidRPr="00000000" w14:paraId="0000002C">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rtl w:val="0"/>
      </w:rPr>
      <w:t xml:space="preserve">26/27-0XX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dailycal.org/news/uc/deeply-troubling-data-shows-black-people-are-disproportionately-stopped-by-ucpd/article_f5bdd34d-4cf5-46d8-b1fe-8cf07c6443c7.html" TargetMode="External"/><Relationship Id="rId2" Type="http://schemas.openxmlformats.org/officeDocument/2006/relationships/hyperlink" Target="https://www.dailycal.org/news/uc/deeply-troubling-data-shows-black-people-are-disproportionately-stopped-by-ucpd/article_f5bdd34d-4cf5-46d8-b1fe-8cf07c6443c7.html" TargetMode="External"/><Relationship Id="rId3" Type="http://schemas.openxmlformats.org/officeDocument/2006/relationships/hyperlink" Target="https://www.ed.gov/laws-and-policy/civil-rights-laws/title-vi/education-and-title-vi" TargetMode="External"/><Relationship Id="rId4" Type="http://schemas.openxmlformats.org/officeDocument/2006/relationships/hyperlink" Target="https://ophd.berkeley.edu/policies-procedures/nondiscrimination-policy-statement" TargetMode="External"/><Relationship Id="rId11" Type="http://schemas.openxmlformats.org/officeDocument/2006/relationships/hyperlink" Target="https://lead.berkeley.edu/student-government/" TargetMode="External"/><Relationship Id="rId10" Type="http://schemas.openxmlformats.org/officeDocument/2006/relationships/hyperlink" Target="https://docs.google.com/document/d/1P3yNU8our-XhyNmINwy8T_Y4eCJmFAh8lS9b0HHustM/edit?usp=sharing" TargetMode="External"/><Relationship Id="rId9" Type="http://schemas.openxmlformats.org/officeDocument/2006/relationships/hyperlink" Target="https://docs.google.com/document/d/1Av9FamX3EJHXmgPJ2YlRGnfo1rYMzX29X6O5FXasTG4/edit?tab=t.0" TargetMode="External"/><Relationship Id="rId5" Type="http://schemas.openxmlformats.org/officeDocument/2006/relationships/hyperlink" Target="https://www.kqed.org/news/10713572/berkeley-pd-releases-pedestrian-stop-data-after-charges-of-racial-profiling" TargetMode="External"/><Relationship Id="rId6" Type="http://schemas.openxmlformats.org/officeDocument/2006/relationships/hyperlink" Target="https://www.kqed.org/news/10702738/activists-say-berkeley-police-data-points-to-racial-profiling" TargetMode="External"/><Relationship Id="rId7" Type="http://schemas.openxmlformats.org/officeDocument/2006/relationships/hyperlink" Target="https://www.kqed.org/news/10702738/activists-say-berkeley-police-data-points-to-racial-profiling" TargetMode="External"/><Relationship Id="rId8" Type="http://schemas.openxmlformats.org/officeDocument/2006/relationships/hyperlink" Target="https://chancellor.berkeley.edu/campus-independent-advisory-board-police-accountability-and-community-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