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26/27-011</w:t>
      </w:r>
    </w:p>
    <w:p w:rsidR="00000000" w:rsidDel="00000000" w:rsidP="00000000" w:rsidRDefault="00000000" w:rsidRPr="00000000" w14:paraId="00000003">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Improving Visibility and Access to Gender-Inclusive, Female, and Male Restroom Facilities on UC Berkeley Campus</w:t>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6">
      <w:pPr>
        <w:jc w:val="center"/>
        <w:rPr>
          <w:sz w:val="22"/>
          <w:szCs w:val="22"/>
        </w:rPr>
      </w:pPr>
      <w:r w:rsidDel="00000000" w:rsidR="00000000" w:rsidRPr="00000000">
        <w:rPr>
          <w:sz w:val="22"/>
          <w:szCs w:val="22"/>
          <w:rtl w:val="0"/>
        </w:rPr>
        <w:t xml:space="preserve">Karuna Gray (Women</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 Nonbinary Community Endorsed ASUC Senator)</w:t>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9">
      <w:pPr>
        <w:jc w:val="center"/>
        <w:rPr>
          <w:sz w:val="22"/>
          <w:szCs w:val="22"/>
        </w:rPr>
      </w:pPr>
      <w:r w:rsidDel="00000000" w:rsidR="00000000" w:rsidRPr="00000000">
        <w:rPr>
          <w:sz w:val="22"/>
          <w:szCs w:val="22"/>
          <w:rtl w:val="0"/>
        </w:rPr>
        <w:t xml:space="preserve">Laura Lim (Legislative Director, ASUC Senator Gray; Author), Aaron Tran (Legislative Director, ASUC Senator Gray; Author), Penryn Haugen (Sexual Violence &amp; Sexual </w:t>
      </w:r>
      <w:r w:rsidDel="00000000" w:rsidR="00000000" w:rsidRPr="00000000">
        <w:rPr>
          <w:sz w:val="22"/>
          <w:szCs w:val="22"/>
          <w:rtl w:val="0"/>
        </w:rPr>
        <w:t xml:space="preserve">Harassment</w:t>
      </w:r>
      <w:r w:rsidDel="00000000" w:rsidR="00000000" w:rsidRPr="00000000">
        <w:rPr>
          <w:sz w:val="22"/>
          <w:szCs w:val="22"/>
          <w:rtl w:val="0"/>
        </w:rPr>
        <w:t xml:space="preserve"> Prevention Associate, Office of the President; Author), Omar Espinoza (ASUC Disabled Community Senator), Varsha Torpunuri (ASUC Transfer Student Representative), Mi Tang (ASUC Senator, Southeast Asian Community-Endorsed), Aarja Singh (ASUC MEMSSA Community </w:t>
      </w:r>
      <w:r w:rsidDel="00000000" w:rsidR="00000000" w:rsidRPr="00000000">
        <w:rPr>
          <w:sz w:val="22"/>
          <w:szCs w:val="22"/>
          <w:rtl w:val="0"/>
        </w:rPr>
        <w:t xml:space="preserve">Senator), Emma Enríquez (ASUC Latiné Community Endorsed Senator), Gabby Torres (Pilipinx Community Endorsed &amp; Pre-Health Community ASUC Senator, Jeffrey Lee (Black Community Endorsed Senator), Sandra Ding (East Asian, International Communities Endorsed Senator), Tai Cassel Engen (ASUC Senator),</w:t>
      </w:r>
      <w:r w:rsidDel="00000000" w:rsidR="00000000" w:rsidRPr="00000000">
        <w:rPr>
          <w:rtl w:val="0"/>
        </w:rPr>
      </w:r>
    </w:p>
    <w:p w:rsidR="00000000" w:rsidDel="00000000" w:rsidP="00000000" w:rsidRDefault="00000000" w:rsidRPr="00000000" w14:paraId="0000000A">
      <w:pPr>
        <w:jc w:val="cente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rtl w:val="0"/>
        </w:rPr>
      </w:r>
    </w:p>
    <w:p w:rsidR="00000000" w:rsidDel="00000000" w:rsidP="00000000" w:rsidRDefault="00000000" w:rsidRPr="00000000" w14:paraId="0000000C">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Associated Students of the University of California (ASUC) recognizes that access to safe, clearly identified, and accessible restroom facilities is essential in fostering an inclusive and equitable campus environment through the University of California Office of the President instituting gender inclusive facilities guidelines on July 1, 2015</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and,</w:t>
      </w:r>
    </w:p>
    <w:p w:rsidR="00000000" w:rsidDel="00000000" w:rsidP="00000000" w:rsidRDefault="00000000" w:rsidRPr="00000000" w14:paraId="0000000D">
      <w:pPr>
        <w:rPr>
          <w:sz w:val="22"/>
          <w:szCs w:val="22"/>
        </w:rPr>
      </w:pP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of California, Berkeley maintains and updates a digital map</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and table roster of all-gender, gender-inclusive, women’s, and men’s, single-stall and multi-stall restrooms throughout campus; and,</w:t>
      </w:r>
    </w:p>
    <w:p w:rsidR="00000000" w:rsidDel="00000000" w:rsidP="00000000" w:rsidRDefault="00000000" w:rsidRPr="00000000" w14:paraId="0000000F">
      <w:pPr>
        <w:rPr>
          <w:b w:val="1"/>
          <w:bCs w:val="1"/>
          <w:sz w:val="22"/>
          <w:szCs w:val="22"/>
        </w:rPr>
      </w:pPr>
      <w:r w:rsidDel="00000000" w:rsidR="00000000" w:rsidRPr="00000000">
        <w:rPr>
          <w:rtl w:val="0"/>
        </w:rPr>
      </w:r>
    </w:p>
    <w:p w:rsidR="00000000" w:rsidDel="00000000" w:rsidP="00000000" w:rsidRDefault="00000000" w:rsidRPr="00000000" w14:paraId="00000010">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UC Berkeley Facilities Services states that gender-inclusive restrooms are now incorporated into campus standards and that new constructions and major renovations are subject to requirements for gender-inclusive facilities, and conversions of existing facilities occur based on feasibility and resources</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and,</w:t>
      </w:r>
    </w:p>
    <w:p w:rsidR="00000000" w:rsidDel="00000000" w:rsidP="00000000" w:rsidRDefault="00000000" w:rsidRPr="00000000" w14:paraId="00000011">
      <w:pPr>
        <w:rPr>
          <w:sz w:val="22"/>
          <w:szCs w:val="22"/>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UC Berkeley’s existing facilities vary substantially across campus, including but not limited to: differences in accessibility, location, hours of operation, restroom type, and whether facilities are clearly identified as gender-inclusive; and,</w:t>
      </w:r>
    </w:p>
    <w:p w:rsidR="00000000" w:rsidDel="00000000" w:rsidP="00000000" w:rsidRDefault="00000000" w:rsidRPr="00000000" w14:paraId="00000013">
      <w:pPr>
        <w:rPr>
          <w:sz w:val="22"/>
          <w:szCs w:val="22"/>
        </w:rPr>
      </w:pP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the University’s current map of gender-inclusive restrooms is described by Facilities Services as consistently updated through staff and student surveys, demonstrating the need to have accurate, consistent, and easily accessible information regarding locations and availability; and,</w:t>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all members of the campus community should be able to identify and locate available restroom options without relying on prior knowledge of buildings, external maps and websites, and/or informal directions from others; and,</w:t>
      </w:r>
    </w:p>
    <w:p w:rsidR="00000000" w:rsidDel="00000000" w:rsidP="00000000" w:rsidRDefault="00000000" w:rsidRPr="00000000" w14:paraId="00000017">
      <w:pPr>
        <w:rPr>
          <w:b w:val="1"/>
          <w:bCs w:val="1"/>
          <w:sz w:val="22"/>
          <w:szCs w:val="22"/>
        </w:rPr>
      </w:pP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new buildings and facilities have accessible gender-inclusive restrooms, but the location and structure of many gender-inclusive restrooms on campus are inaccessible and/or located in obscure and/or far locations from major lecture halls and classrooms, leading genderqueer, non-binary, gender non-conforming, and other members of the LGBTQIA+ community to have to walk further than other students to access restroom facilities; and,</w:t>
      </w:r>
    </w:p>
    <w:p w:rsidR="00000000" w:rsidDel="00000000" w:rsidP="00000000" w:rsidRDefault="00000000" w:rsidRPr="00000000" w14:paraId="00000019">
      <w:pPr>
        <w:rPr>
          <w:sz w:val="22"/>
          <w:szCs w:val="22"/>
        </w:rPr>
      </w:pPr>
      <w:r w:rsidDel="00000000" w:rsidR="00000000" w:rsidRPr="00000000">
        <w:rPr>
          <w:rtl w:val="0"/>
        </w:rPr>
      </w:r>
    </w:p>
    <w:p w:rsidR="00000000" w:rsidDel="00000000" w:rsidP="00000000" w:rsidRDefault="00000000" w:rsidRPr="00000000" w14:paraId="0000001A">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location of usable restroom facilities impacts more than genderqueer, non-binary, gender non-conforming, and other members of the LGBTQIA+ community, as many buildings that host STEM-affiliated lectures, such as </w:t>
      </w:r>
      <w:r w:rsidDel="00000000" w:rsidR="00000000" w:rsidRPr="00000000">
        <w:rPr>
          <w:sz w:val="22"/>
          <w:szCs w:val="22"/>
          <w:rtl w:val="0"/>
        </w:rPr>
        <w:t xml:space="preserve">Pimentel Hall,</w:t>
      </w:r>
      <w:r w:rsidDel="00000000" w:rsidR="00000000" w:rsidRPr="00000000">
        <w:rPr>
          <w:sz w:val="22"/>
          <w:szCs w:val="22"/>
          <w:rtl w:val="0"/>
        </w:rPr>
        <w:t xml:space="preserve"> have lacking facilities for female-identifying students, causing them to have to walk further than their male counterparts to access restroom facilities; and,</w:t>
      </w:r>
    </w:p>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students with classes in Pimentel Hall travel to use the inaccessible Latimer Hall basement restroom facilities where only a Men's restroom facility exists, excluding a large population of female-identifying students required to take a number of introductory STEM classes hosted in Pimentel Hall: BIO 1A, CHEM 1A, CHEM 3A/3B, Physics 7A/7B, PHYSICS 8A/8B, ECON 100A/100B, MATH 10, MATH 16, MATH 51/52, etc.; and,</w:t>
      </w:r>
    </w:p>
    <w:p w:rsidR="00000000" w:rsidDel="00000000" w:rsidP="00000000" w:rsidRDefault="00000000" w:rsidRPr="00000000" w14:paraId="0000001D">
      <w:pPr>
        <w:rPr>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UC Berkeley has previously established gender-inclusive signage to help identify gender-inclusive restrooms and signage for women’s an</w:t>
      </w:r>
      <w:r w:rsidDel="00000000" w:rsidR="00000000" w:rsidRPr="00000000">
        <w:rPr>
          <w:sz w:val="22"/>
          <w:szCs w:val="22"/>
          <w:rtl w:val="0"/>
        </w:rPr>
        <w:t xml:space="preserve">d men restroom facilities, but the availability, legibility, and visibility of such signage vary by building and facility, and may not be accessible for the campus community; and, </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clear and consistent signage of all restroom facilities can reduce confusion about which facilities are available to all members of the UC Berkeley community, particularly in buildings where all-gender restrooms may not be adjacent or available near commonly used gendered restroom facilities; and,</w:t>
      </w:r>
    </w:p>
    <w:p w:rsidR="00000000" w:rsidDel="00000000" w:rsidP="00000000" w:rsidRDefault="00000000" w:rsidRPr="00000000" w14:paraId="00000021">
      <w:pPr>
        <w:rPr>
          <w:sz w:val="22"/>
          <w:szCs w:val="22"/>
        </w:rPr>
      </w:pPr>
      <w:r w:rsidDel="00000000" w:rsidR="00000000" w:rsidRPr="00000000">
        <w:rPr>
          <w:rtl w:val="0"/>
        </w:rPr>
      </w:r>
    </w:p>
    <w:p w:rsidR="00000000" w:rsidDel="00000000" w:rsidP="00000000" w:rsidRDefault="00000000" w:rsidRPr="00000000" w14:paraId="00000022">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improving physical signage and labeling, alongside maintaining accurate digital information, would increase the visibility of all restroom facilities on campus without necessarily requiring the conversion of restrooms on campus; and,</w:t>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ASUC recognizes the University’s commitments to expand </w:t>
      </w:r>
      <w:r w:rsidDel="00000000" w:rsidR="00000000" w:rsidRPr="00000000">
        <w:rPr>
          <w:sz w:val="22"/>
          <w:szCs w:val="22"/>
          <w:rtl w:val="0"/>
        </w:rPr>
        <w:t xml:space="preserve">ADA-accessible spaces and </w:t>
      </w:r>
      <w:r w:rsidDel="00000000" w:rsidR="00000000" w:rsidRPr="00000000">
        <w:rPr>
          <w:sz w:val="22"/>
          <w:szCs w:val="22"/>
          <w:rtl w:val="0"/>
        </w:rPr>
        <w:t xml:space="preserve">gender-inclusive restroom access and seeks to support continuing improvements in the visibility and accessibility of facilities across campus, regardless of gender identity; </w:t>
      </w:r>
      <w:r w:rsidDel="00000000" w:rsidR="00000000" w:rsidRPr="00000000">
        <w:rPr>
          <w:sz w:val="22"/>
          <w:szCs w:val="22"/>
          <w:rtl w:val="0"/>
        </w:rPr>
        <w:t xml:space="preserve">and</w:t>
      </w:r>
      <w:r w:rsidDel="00000000" w:rsidR="00000000" w:rsidRPr="00000000">
        <w:rPr>
          <w:sz w:val="22"/>
          <w:szCs w:val="22"/>
          <w:rtl w:val="0"/>
        </w:rPr>
        <w:t xml:space="preserve">,</w:t>
      </w:r>
    </w:p>
    <w:p w:rsidR="00000000" w:rsidDel="00000000" w:rsidP="00000000" w:rsidRDefault="00000000" w:rsidRPr="00000000" w14:paraId="00000025">
      <w:pPr>
        <w:rPr>
          <w:b w:val="1"/>
          <w:bCs w:val="1"/>
          <w:sz w:val="22"/>
          <w:szCs w:val="22"/>
        </w:rPr>
      </w:pP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University of California, Berkeley mount and display restroom signs titled "Gender-Neutral Bathroom" adjacent to the door frame of every gender-neutral restroom facility on campus.</w:t>
      </w:r>
    </w:p>
    <w:p w:rsidR="00000000" w:rsidDel="00000000" w:rsidP="00000000" w:rsidRDefault="00000000" w:rsidRPr="00000000" w14:paraId="00000027">
      <w:pPr>
        <w:rPr>
          <w:sz w:val="22"/>
          <w:szCs w:val="22"/>
        </w:rPr>
      </w:pPr>
      <w:r w:rsidDel="00000000" w:rsidR="00000000" w:rsidRPr="00000000">
        <w:rPr>
          <w:rtl w:val="0"/>
        </w:rPr>
      </w:r>
    </w:p>
    <w:p w:rsidR="00000000" w:rsidDel="00000000" w:rsidP="00000000" w:rsidRDefault="00000000" w:rsidRPr="00000000" w14:paraId="00000028">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UC Berkeley update floor map diagrams within each building to accurately display, with written text labels, the floors on which gender-neutral, women’s, and men’s, restrooms are available; and,</w:t>
      </w:r>
    </w:p>
    <w:p w:rsidR="00000000" w:rsidDel="00000000" w:rsidP="00000000" w:rsidRDefault="00000000" w:rsidRPr="00000000" w14:paraId="00000029">
      <w:pPr>
        <w:rPr>
          <w:sz w:val="22"/>
          <w:szCs w:val="22"/>
        </w:rPr>
      </w:pPr>
      <w:r w:rsidDel="00000000" w:rsidR="00000000" w:rsidRPr="00000000">
        <w:rPr>
          <w:rtl w:val="0"/>
        </w:rPr>
      </w:r>
    </w:p>
    <w:p w:rsidR="00000000" w:rsidDel="00000000" w:rsidP="00000000" w:rsidRDefault="00000000" w:rsidRPr="00000000" w14:paraId="0000002A">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UC Berkeley update the 'Map of Gender Inclusive Restrooms' provided for by UC Berkeley Facilities at </w:t>
      </w:r>
      <w:r w:rsidDel="00000000" w:rsidR="00000000" w:rsidRPr="00000000">
        <w:rPr>
          <w:sz w:val="22"/>
          <w:szCs w:val="22"/>
          <w:rtl w:val="0"/>
        </w:rPr>
        <w:t xml:space="preserve">restrooms.berkeley.edu</w:t>
      </w:r>
      <w:r w:rsidDel="00000000" w:rsidR="00000000" w:rsidRPr="00000000">
        <w:rPr>
          <w:sz w:val="22"/>
          <w:szCs w:val="22"/>
          <w:rtl w:val="0"/>
        </w:rPr>
        <w:t xml:space="preserve"> to explicitly detail which floor each gender-neutral restroom within a building can be located on through the continued use of staff and student surveys; and, </w:t>
      </w:r>
    </w:p>
    <w:p w:rsidR="00000000" w:rsidDel="00000000" w:rsidP="00000000" w:rsidRDefault="00000000" w:rsidRPr="00000000" w14:paraId="0000002B">
      <w:pPr>
        <w:rPr>
          <w:sz w:val="22"/>
          <w:szCs w:val="22"/>
        </w:rPr>
      </w:pPr>
      <w:r w:rsidDel="00000000" w:rsidR="00000000" w:rsidRPr="00000000">
        <w:rPr>
          <w:rtl w:val="0"/>
        </w:rPr>
      </w:r>
    </w:p>
    <w:p w:rsidR="00000000" w:rsidDel="00000000" w:rsidP="00000000" w:rsidRDefault="00000000" w:rsidRPr="00000000" w14:paraId="0000002C">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(ASUC) and UC Berkeley Facilities reinstate the Restroom Experience Survey in partnership with the Gender Equity Resource Center (GENEQ) to gather data on where gender-inclusive facilities are lacking for our campus community; and,</w:t>
      </w:r>
    </w:p>
    <w:p w:rsidR="00000000" w:rsidDel="00000000" w:rsidP="00000000" w:rsidRDefault="00000000" w:rsidRPr="00000000" w14:paraId="0000002D">
      <w:pPr>
        <w:rPr>
          <w:sz w:val="22"/>
          <w:szCs w:val="22"/>
        </w:rPr>
      </w:pPr>
      <w:r w:rsidDel="00000000" w:rsidR="00000000" w:rsidRPr="00000000">
        <w:rPr>
          <w:rtl w:val="0"/>
        </w:rPr>
      </w:r>
    </w:p>
    <w:p w:rsidR="00000000" w:rsidDel="00000000" w:rsidP="00000000" w:rsidRDefault="00000000" w:rsidRPr="00000000" w14:paraId="0000002E">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the University of California, Berkeley and the University of California, Office of the President raise the necessary funds to convert the </w:t>
      </w:r>
      <w:r w:rsidDel="00000000" w:rsidR="00000000" w:rsidRPr="00000000">
        <w:rPr>
          <w:sz w:val="22"/>
          <w:szCs w:val="22"/>
          <w:rtl w:val="0"/>
        </w:rPr>
        <w:t xml:space="preserve">non-ADA accessible, single gender-identifying </w:t>
      </w:r>
      <w:r w:rsidDel="00000000" w:rsidR="00000000" w:rsidRPr="00000000">
        <w:rPr>
          <w:sz w:val="22"/>
          <w:szCs w:val="22"/>
          <w:rtl w:val="0"/>
        </w:rPr>
        <w:t xml:space="preserve">restroom </w:t>
      </w:r>
      <w:r w:rsidDel="00000000" w:rsidR="00000000" w:rsidRPr="00000000">
        <w:rPr>
          <w:sz w:val="22"/>
          <w:szCs w:val="22"/>
          <w:rtl w:val="0"/>
        </w:rPr>
        <w:t xml:space="preserve">in the basement of</w:t>
      </w:r>
      <w:r w:rsidDel="00000000" w:rsidR="00000000" w:rsidRPr="00000000">
        <w:rPr>
          <w:sz w:val="22"/>
          <w:szCs w:val="22"/>
          <w:rtl w:val="0"/>
        </w:rPr>
        <w:t xml:space="preserve"> </w:t>
      </w:r>
      <w:r w:rsidDel="00000000" w:rsidR="00000000" w:rsidRPr="00000000">
        <w:rPr>
          <w:sz w:val="22"/>
          <w:szCs w:val="22"/>
          <w:rtl w:val="0"/>
        </w:rPr>
        <w:t xml:space="preserve">Latimer</w:t>
      </w:r>
      <w:r w:rsidDel="00000000" w:rsidR="00000000" w:rsidRPr="00000000">
        <w:rPr>
          <w:sz w:val="22"/>
          <w:szCs w:val="22"/>
          <w:rtl w:val="0"/>
        </w:rPr>
        <w:t xml:space="preserve"> </w:t>
      </w:r>
      <w:r w:rsidDel="00000000" w:rsidR="00000000" w:rsidRPr="00000000">
        <w:rPr>
          <w:sz w:val="22"/>
          <w:szCs w:val="22"/>
          <w:rtl w:val="0"/>
        </w:rPr>
        <w:t xml:space="preserve">Hall</w:t>
      </w:r>
      <w:r w:rsidDel="00000000" w:rsidR="00000000" w:rsidRPr="00000000">
        <w:rPr>
          <w:sz w:val="22"/>
          <w:szCs w:val="22"/>
          <w:rtl w:val="0"/>
        </w:rPr>
        <w:t xml:space="preserve"> into </w:t>
      </w:r>
      <w:r w:rsidDel="00000000" w:rsidR="00000000" w:rsidRPr="00000000">
        <w:rPr>
          <w:sz w:val="22"/>
          <w:szCs w:val="22"/>
          <w:rtl w:val="0"/>
        </w:rPr>
        <w:t xml:space="preserve">an ADA-accessible, </w:t>
      </w:r>
      <w:r w:rsidDel="00000000" w:rsidR="00000000" w:rsidRPr="00000000">
        <w:rPr>
          <w:sz w:val="22"/>
          <w:szCs w:val="22"/>
          <w:rtl w:val="0"/>
        </w:rPr>
        <w:t xml:space="preserve">gender-neutral bathroom, providing an </w:t>
      </w:r>
      <w:r w:rsidDel="00000000" w:rsidR="00000000" w:rsidRPr="00000000">
        <w:rPr>
          <w:sz w:val="22"/>
          <w:szCs w:val="22"/>
          <w:rtl w:val="0"/>
        </w:rPr>
        <w:t xml:space="preserve">ADA</w:t>
      </w:r>
      <w:r w:rsidDel="00000000" w:rsidR="00000000" w:rsidRPr="00000000">
        <w:rPr>
          <w:sz w:val="22"/>
          <w:szCs w:val="22"/>
          <w:rtl w:val="0"/>
        </w:rPr>
        <w:t xml:space="preserve"> accessible restroom facility for any student regardless of their gender identity.</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31">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https://facilities.berkeley.edu/home/inclusive-restrooms</w:t>
      </w:r>
    </w:p>
  </w:footnote>
  <w:footnote w:id="1">
    <w:p w:rsidR="00000000" w:rsidDel="00000000" w:rsidP="00000000" w:rsidRDefault="00000000" w:rsidRPr="00000000" w14:paraId="00000032">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https://ucop.edu/building-administrative-services/policies-procedures/facility-services/gender-inclusive-facilities.html</w:t>
      </w:r>
    </w:p>
  </w:footnote>
  <w:footnote w:id="2">
    <w:p w:rsidR="00000000" w:rsidDel="00000000" w:rsidP="00000000" w:rsidRDefault="00000000" w:rsidRPr="00000000" w14:paraId="00000033">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https://cal-admin.maps.arcgis.com/apps/instant/sidebar/index.html?appid=7607a3f9594447ce9b77b251abb1a3f5</w:t>
      </w:r>
    </w:p>
  </w:footnote>
  <w:footnote w:id="0">
    <w:p w:rsidR="00000000" w:rsidDel="00000000" w:rsidP="00000000" w:rsidRDefault="00000000" w:rsidRPr="00000000" w14:paraId="00000035">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All those who experience womanhood in past, present, future, fluid, body, spirit, and identity. (Adapted from Gender Equity Resource Center (GENEQ)</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0">
    <w:pPr>
      <w:jc w:val="right"/>
      <w:rPr/>
    </w:pPr>
    <w:r w:rsidDel="00000000" w:rsidR="00000000" w:rsidRPr="00000000">
      <w:rPr>
        <w:rtl w:val="0"/>
      </w:rPr>
      <w:t xml:space="preserve">SR 26/27-011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