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2">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2026/2027-XXX </w:t>
      </w:r>
    </w:p>
    <w:p w:rsidR="00000000" w:rsidDel="00000000" w:rsidP="00000000" w:rsidRDefault="00000000" w:rsidRPr="00000000" w14:paraId="00000003">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2025/2026 - 093 </w:t>
      </w:r>
    </w:p>
    <w:p w:rsidR="00000000" w:rsidDel="00000000" w:rsidP="00000000" w:rsidRDefault="00000000" w:rsidRPr="00000000" w14:paraId="00000005">
      <w:pPr>
        <w:widowControl w:val="0"/>
        <w:spacing w:before="5.9155273437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Officially Honoring and Institutionalizing Continuous Commemoration of Disability Day of Mourning </w:t>
      </w:r>
    </w:p>
    <w:p w:rsidR="00000000" w:rsidDel="00000000" w:rsidP="00000000" w:rsidRDefault="00000000" w:rsidRPr="00000000" w14:paraId="00000006">
      <w:pPr>
        <w:widowControl w:val="0"/>
        <w:spacing w:before="5.91552734375" w:line="240" w:lineRule="auto"/>
        <w:jc w:val="cente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7">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9">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Jada Yang (ASUC Senator)</w:t>
      </w:r>
    </w:p>
    <w:p w:rsidR="00000000" w:rsidDel="00000000" w:rsidP="00000000" w:rsidRDefault="00000000" w:rsidRPr="00000000" w14:paraId="0000000A">
      <w:pPr>
        <w:widowControl w:val="0"/>
        <w:spacing w:before="201.28723144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B">
      <w:pPr>
        <w:widowControl w:val="0"/>
        <w:spacing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Abigail Verino (ASUC President), Isha Chander (ASUC Executive Vice President), Abigail Cho (ASUC Senator), Selina Mendez (ASUC Senator), Anamaria Abnusy (ASUC Senator), </w:t>
      </w:r>
      <w:r w:rsidDel="00000000" w:rsidR="00000000" w:rsidRPr="00000000">
        <w:rPr>
          <w:rtl w:val="0"/>
        </w:rPr>
      </w:r>
    </w:p>
    <w:p w:rsidR="00000000" w:rsidDel="00000000" w:rsidP="00000000" w:rsidRDefault="00000000" w:rsidRPr="00000000" w14:paraId="0000000C">
      <w:pPr>
        <w:widowControl w:val="0"/>
        <w:spacing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u w:val="single"/>
          <w:rtl w:val="0"/>
        </w:rPr>
        <w:t xml:space="preserve">Sydney Scott (ASUC Senator), Talia Golshani (ASUC Senator), Suryabhan Mohapatra (ASUC Disabled Students Commission Co-Chair)</w:t>
      </w:r>
    </w:p>
    <w:p w:rsidR="00000000" w:rsidDel="00000000" w:rsidP="00000000" w:rsidRDefault="00000000" w:rsidRPr="00000000" w14:paraId="0000000D">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“filicide” is the legal term for a parent murdering their child, and in the context of the disability community, “filicide” also extends to a relative or household member killing a child or adult relative with a disability, by action or inaction</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the past five years, more than 548 people with disabilities have been murdered by their parents, relatives, or caregivers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F">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2012, the Disability Day of Mourning was founded by Zoe Gross, Director of Advocacy at the Autistic Self Advocacy Network</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0">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Disability Day of Mourning is observed annually on March 1st by holding vigils in cities worldwide to commemorate disabled people who were murdered by their caregivers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1">
      <w:pPr>
        <w:widowControl w:val="0"/>
        <w:spacing w:before="288.2757568359375" w:line="234.37886238098145" w:lineRule="auto"/>
        <w:ind w:left="10.319976806640625" w:right="636.514892578125" w:hanging="7.9200744628906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vigils feature the reading of names of murdered disabled people, and due to the number of names, readings are commonly restricted only to those murdered since the previous year’s vigil</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12">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formal recognition of Disability Day of Mourning by student governments remains limited or nonexistent, with most universities relying on disabled student organizations and disability communities to host vigils and moments of silence; and,</w:t>
      </w:r>
    </w:p>
    <w:p w:rsidR="00000000" w:rsidDel="00000000" w:rsidP="00000000" w:rsidRDefault="00000000" w:rsidRPr="00000000" w14:paraId="00000013">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officially recognizes March 1st as the Disability Day of Mourning; and, </w:t>
      </w:r>
    </w:p>
    <w:p w:rsidR="00000000" w:rsidDel="00000000" w:rsidP="00000000" w:rsidRDefault="00000000" w:rsidRPr="00000000" w14:paraId="00000014">
      <w:pPr>
        <w:widowControl w:val="0"/>
        <w:spacing w:before="288.2757568359375" w:line="234.37886238098145" w:lineRule="auto"/>
        <w:ind w:right="636.514892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ASUC Officials are encouraged to educate their communities and the wider campus community on the disability justice issues regarding filicide and collaborate with student-centered disability organizations to amplify disability culture, history, and identity; and, </w:t>
      </w:r>
    </w:p>
    <w:p w:rsidR="00000000" w:rsidDel="00000000" w:rsidP="00000000" w:rsidRDefault="00000000" w:rsidRPr="00000000" w14:paraId="00000015">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ASUC Senate will stop business for a moment of silence at the beginning of its meeting every year the week of March 1st for the number of seconds equal to the number of years since the first reported filicide against the disabled community (1980); and,</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Chief Personnel Office, and the Executive Vice President shall undertake the responsibility to keep this commemoration  alive for posterity; and,</w:t>
      </w:r>
    </w:p>
    <w:p w:rsidR="00000000" w:rsidDel="00000000" w:rsidP="00000000" w:rsidRDefault="00000000" w:rsidRPr="00000000" w14:paraId="00000019">
      <w:pPr>
        <w:rPr>
          <w:rFonts w:ascii="Cambria" w:cs="Cambria" w:eastAsia="Cambria" w:hAnsi="Cambria"/>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sz w:val="24"/>
          <w:szCs w:val="24"/>
          <w:rtl w:val="0"/>
        </w:rPr>
        <w:t xml:space="preserve"> that the Associated Students of the University of California support and amend ASUCBL 1407: Chief Personnel Office as outlined in Appendix A and ASUCBL 1303: Executive Vice President as outlined in Appendix B.</w:t>
      </w: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spacing w:after="200" w:before="200" w:lineRule="auto"/>
        <w:jc w:val="center"/>
        <w:rPr>
          <w:b w:val="1"/>
          <w:bCs w:val="1"/>
          <w:sz w:val="28"/>
          <w:szCs w:val="28"/>
        </w:rPr>
      </w:pPr>
      <w:bookmarkStart w:colFirst="0" w:colLast="0" w:name="_bds4txruvvbz" w:id="0"/>
      <w:bookmarkEnd w:id="0"/>
      <w:r w:rsidDel="00000000" w:rsidR="00000000" w:rsidRPr="00000000">
        <w:rPr>
          <w:b w:val="1"/>
          <w:bCs w:val="1"/>
          <w:sz w:val="28"/>
          <w:szCs w:val="28"/>
          <w:rtl w:val="0"/>
        </w:rPr>
        <w:t xml:space="preserve">Appendix A:</w:t>
      </w:r>
    </w:p>
    <w:p w:rsidR="00000000" w:rsidDel="00000000" w:rsidP="00000000" w:rsidRDefault="00000000" w:rsidRPr="00000000" w14:paraId="0000001C">
      <w:pPr>
        <w:pStyle w:val="Heading1"/>
        <w:spacing w:after="200" w:before="200" w:lineRule="auto"/>
        <w:jc w:val="center"/>
        <w:rPr>
          <w:b w:val="1"/>
          <w:bCs w:val="1"/>
          <w:sz w:val="28"/>
          <w:szCs w:val="28"/>
        </w:rPr>
      </w:pPr>
      <w:bookmarkStart w:colFirst="0" w:colLast="0" w:name="_e6hpokfh588v" w:id="1"/>
      <w:bookmarkEnd w:id="1"/>
      <w:r w:rsidDel="00000000" w:rsidR="00000000" w:rsidRPr="00000000">
        <w:rPr>
          <w:b w:val="1"/>
          <w:bCs w:val="1"/>
          <w:sz w:val="28"/>
          <w:szCs w:val="28"/>
          <w:rtl w:val="0"/>
        </w:rPr>
        <w:t xml:space="preserve">ASUCBL 1407: Chief Personnel Officer </w:t>
      </w:r>
    </w:p>
    <w:p w:rsidR="00000000" w:rsidDel="00000000" w:rsidP="00000000" w:rsidRDefault="00000000" w:rsidRPr="00000000" w14:paraId="0000001D">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after="200" w:before="200" w:lineRule="auto"/>
        <w:rPr>
          <w:b w:val="1"/>
          <w:bCs w:val="1"/>
        </w:rPr>
      </w:pPr>
      <w:r w:rsidDel="00000000" w:rsidR="00000000" w:rsidRPr="00000000">
        <w:rPr>
          <w:b w:val="1"/>
          <w:bCs w:val="1"/>
          <w:rtl w:val="0"/>
        </w:rPr>
        <w:t xml:space="preserve">Section 2: Duties</w:t>
      </w:r>
    </w:p>
    <w:p w:rsidR="00000000" w:rsidDel="00000000" w:rsidP="00000000" w:rsidRDefault="00000000" w:rsidRPr="00000000" w14:paraId="0000001F">
      <w:pPr>
        <w:spacing w:after="200" w:lineRule="auto"/>
        <w:ind w:left="720"/>
        <w:rPr/>
      </w:pPr>
      <w:r w:rsidDel="00000000" w:rsidR="00000000" w:rsidRPr="00000000">
        <w:rPr>
          <w:rtl w:val="0"/>
        </w:rPr>
        <w:t xml:space="preserve">2.1</w:t>
        <w:tab/>
        <w:t xml:space="preserve">ASUC personnel are the volunteer student officers, officials, and staff of the ASUC. </w:t>
      </w:r>
    </w:p>
    <w:p w:rsidR="00000000" w:rsidDel="00000000" w:rsidP="00000000" w:rsidRDefault="00000000" w:rsidRPr="00000000" w14:paraId="00000020">
      <w:pPr>
        <w:spacing w:after="200" w:lineRule="auto"/>
        <w:ind w:left="1440" w:hanging="720"/>
        <w:rPr/>
      </w:pPr>
      <w:r w:rsidDel="00000000" w:rsidR="00000000" w:rsidRPr="00000000">
        <w:rPr>
          <w:rtl w:val="0"/>
        </w:rPr>
        <w:t xml:space="preserve">2.1.1</w:t>
        <w:tab/>
        <w:t xml:space="preserve">The following ASUC personnel shall be subject to this bylaw:</w:t>
      </w:r>
    </w:p>
    <w:p w:rsidR="00000000" w:rsidDel="00000000" w:rsidP="00000000" w:rsidRDefault="00000000" w:rsidRPr="00000000" w14:paraId="00000021">
      <w:pPr>
        <w:spacing w:after="200" w:lineRule="auto"/>
        <w:ind w:left="2340" w:hanging="900"/>
        <w:rPr/>
      </w:pPr>
      <w:r w:rsidDel="00000000" w:rsidR="00000000" w:rsidRPr="00000000">
        <w:rPr>
          <w:rtl w:val="0"/>
        </w:rPr>
        <w:t xml:space="preserve">2.1.1.1</w:t>
        <w:tab/>
        <w:t xml:space="preserve">Executive Officers (ASUC Constitution Article II and ASUCBL 1300 subseries)</w:t>
      </w:r>
    </w:p>
    <w:p w:rsidR="00000000" w:rsidDel="00000000" w:rsidP="00000000" w:rsidRDefault="00000000" w:rsidRPr="00000000" w14:paraId="00000022">
      <w:pPr>
        <w:spacing w:after="200" w:lineRule="auto"/>
        <w:ind w:left="2340" w:hanging="900"/>
        <w:rPr/>
      </w:pPr>
      <w:r w:rsidDel="00000000" w:rsidR="00000000" w:rsidRPr="00000000">
        <w:rPr>
          <w:rtl w:val="0"/>
        </w:rPr>
        <w:t xml:space="preserve">2.1.1.2</w:t>
        <w:tab/>
        <w:t xml:space="preserve">Appointed Officers (ASUC Constitution Article III-B and ASUCBL 1401)</w:t>
      </w:r>
    </w:p>
    <w:p w:rsidR="00000000" w:rsidDel="00000000" w:rsidP="00000000" w:rsidRDefault="00000000" w:rsidRPr="00000000" w14:paraId="00000023">
      <w:pPr>
        <w:spacing w:after="200" w:lineRule="auto"/>
        <w:ind w:left="2340" w:hanging="900"/>
        <w:rPr/>
      </w:pPr>
      <w:r w:rsidDel="00000000" w:rsidR="00000000" w:rsidRPr="00000000">
        <w:rPr>
          <w:rtl w:val="0"/>
        </w:rPr>
        <w:t xml:space="preserve">2.1.1.3</w:t>
        <w:tab/>
        <w:t xml:space="preserve">Senators (ASUC Constitution Article III-A)</w:t>
      </w:r>
    </w:p>
    <w:p w:rsidR="00000000" w:rsidDel="00000000" w:rsidP="00000000" w:rsidRDefault="00000000" w:rsidRPr="00000000" w14:paraId="00000024">
      <w:pPr>
        <w:spacing w:after="200" w:lineRule="auto"/>
        <w:ind w:left="2340" w:hanging="900"/>
        <w:rPr/>
      </w:pPr>
      <w:r w:rsidDel="00000000" w:rsidR="00000000" w:rsidRPr="00000000">
        <w:rPr>
          <w:rtl w:val="0"/>
        </w:rPr>
        <w:t xml:space="preserve">2.1.1.4</w:t>
        <w:tab/>
        <w:t xml:space="preserve">Judicial Council Members (ASUC Constitution Article IV and ASUCBL 1501)</w:t>
      </w:r>
    </w:p>
    <w:p w:rsidR="00000000" w:rsidDel="00000000" w:rsidP="00000000" w:rsidRDefault="00000000" w:rsidRPr="00000000" w14:paraId="00000025">
      <w:pPr>
        <w:spacing w:after="200" w:lineRule="auto"/>
        <w:ind w:left="2340" w:hanging="900"/>
        <w:rPr/>
      </w:pPr>
      <w:r w:rsidDel="00000000" w:rsidR="00000000" w:rsidRPr="00000000">
        <w:rPr>
          <w:rtl w:val="0"/>
        </w:rPr>
        <w:t xml:space="preserve">2.1.1.5</w:t>
        <w:tab/>
        <w:t xml:space="preserve">Elections Council Members (ASUC Constitution Article VII and ASUCBL 4101)</w:t>
      </w:r>
    </w:p>
    <w:p w:rsidR="00000000" w:rsidDel="00000000" w:rsidP="00000000" w:rsidRDefault="00000000" w:rsidRPr="00000000" w14:paraId="00000026">
      <w:pPr>
        <w:spacing w:after="200" w:lineRule="auto"/>
        <w:ind w:left="2340" w:hanging="900"/>
        <w:rPr/>
      </w:pPr>
      <w:r w:rsidDel="00000000" w:rsidR="00000000" w:rsidRPr="00000000">
        <w:rPr>
          <w:rtl w:val="0"/>
        </w:rPr>
        <w:t xml:space="preserve">2.1.1.6</w:t>
        <w:tab/>
        <w:t xml:space="preserve">Commission Members (ASUCBL 3301)</w:t>
      </w:r>
    </w:p>
    <w:p w:rsidR="00000000" w:rsidDel="00000000" w:rsidP="00000000" w:rsidRDefault="00000000" w:rsidRPr="00000000" w14:paraId="00000027">
      <w:pPr>
        <w:spacing w:after="200" w:lineRule="auto"/>
        <w:ind w:left="2340" w:hanging="900"/>
        <w:rPr/>
      </w:pPr>
      <w:r w:rsidDel="00000000" w:rsidR="00000000" w:rsidRPr="00000000">
        <w:rPr>
          <w:rtl w:val="0"/>
        </w:rPr>
        <w:t xml:space="preserve">2.1.1.7</w:t>
        <w:tab/>
        <w:t xml:space="preserve">Senate Committee Members (ASUCBL 1220)</w:t>
      </w:r>
    </w:p>
    <w:p w:rsidR="00000000" w:rsidDel="00000000" w:rsidP="00000000" w:rsidRDefault="00000000" w:rsidRPr="00000000" w14:paraId="00000028">
      <w:pPr>
        <w:spacing w:after="200" w:lineRule="auto"/>
        <w:ind w:left="2340" w:hanging="900"/>
        <w:rPr/>
      </w:pPr>
      <w:r w:rsidDel="00000000" w:rsidR="00000000" w:rsidRPr="00000000">
        <w:rPr>
          <w:rtl w:val="0"/>
        </w:rPr>
        <w:t xml:space="preserve">2.1.1.8</w:t>
        <w:tab/>
        <w:t xml:space="preserve">General Committee Members (ASUCBL 3401)</w:t>
      </w:r>
    </w:p>
    <w:p w:rsidR="00000000" w:rsidDel="00000000" w:rsidP="00000000" w:rsidRDefault="00000000" w:rsidRPr="00000000" w14:paraId="00000029">
      <w:pPr>
        <w:spacing w:after="200" w:lineRule="auto"/>
        <w:ind w:left="2340" w:hanging="900"/>
        <w:rPr/>
      </w:pPr>
      <w:r w:rsidDel="00000000" w:rsidR="00000000" w:rsidRPr="00000000">
        <w:rPr>
          <w:rtl w:val="0"/>
        </w:rPr>
        <w:t xml:space="preserve">2.1.1.9</w:t>
        <w:tab/>
        <w:t xml:space="preserve">Persons appointed by the ASUC to Academic Senate, campus, system-wide, University of California Student Association, or other non-association committees and bodies</w:t>
      </w:r>
    </w:p>
    <w:p w:rsidR="00000000" w:rsidDel="00000000" w:rsidP="00000000" w:rsidRDefault="00000000" w:rsidRPr="00000000" w14:paraId="0000002A">
      <w:pPr>
        <w:spacing w:after="200" w:lineRule="auto"/>
        <w:ind w:left="2340" w:hanging="900"/>
        <w:rPr/>
      </w:pPr>
      <w:r w:rsidDel="00000000" w:rsidR="00000000" w:rsidRPr="00000000">
        <w:rPr>
          <w:rtl w:val="0"/>
        </w:rPr>
        <w:t xml:space="preserve">2.1.1.10</w:t>
        <w:tab/>
        <w:t xml:space="preserve">Support staff as outlined in ASUCBL 1115</w:t>
      </w:r>
    </w:p>
    <w:p w:rsidR="00000000" w:rsidDel="00000000" w:rsidP="00000000" w:rsidRDefault="00000000" w:rsidRPr="00000000" w14:paraId="0000002B">
      <w:pPr>
        <w:spacing w:after="200" w:lineRule="auto"/>
        <w:ind w:left="2340" w:hanging="900"/>
        <w:rPr/>
      </w:pPr>
      <w:r w:rsidDel="00000000" w:rsidR="00000000" w:rsidRPr="00000000">
        <w:rPr>
          <w:rtl w:val="0"/>
        </w:rPr>
        <w:t xml:space="preserve">2.1.1.11</w:t>
        <w:tab/>
        <w:t xml:space="preserve">All other persons appointed by the ASUC pursuant to its Governing Documents. </w:t>
        <w:tab/>
      </w:r>
    </w:p>
    <w:p w:rsidR="00000000" w:rsidDel="00000000" w:rsidP="00000000" w:rsidRDefault="00000000" w:rsidRPr="00000000" w14:paraId="0000002C">
      <w:pPr>
        <w:spacing w:after="200" w:lineRule="auto"/>
        <w:ind w:left="1440" w:hanging="720"/>
        <w:rPr/>
      </w:pPr>
      <w:r w:rsidDel="00000000" w:rsidR="00000000" w:rsidRPr="00000000">
        <w:rPr>
          <w:rtl w:val="0"/>
        </w:rPr>
        <w:t xml:space="preserve">2.1.2</w:t>
        <w:tab/>
        <w:t xml:space="preserve">Exempt from this bylaw shall be personnel of the Graduate Assembly (ASUC Constitution Article V), Administrative Office (ASUCBL 1103), and Chartered Programs (ASUCBL 3201).</w:t>
      </w:r>
    </w:p>
    <w:p w:rsidR="00000000" w:rsidDel="00000000" w:rsidP="00000000" w:rsidRDefault="00000000" w:rsidRPr="00000000" w14:paraId="0000002D">
      <w:pPr>
        <w:spacing w:after="200" w:lineRule="auto"/>
        <w:ind w:left="1440" w:hanging="720"/>
        <w:rPr/>
      </w:pPr>
      <w:r w:rsidDel="00000000" w:rsidR="00000000" w:rsidRPr="00000000">
        <w:rPr>
          <w:rtl w:val="0"/>
        </w:rPr>
        <w:t xml:space="preserve">2.1.3</w:t>
        <w:tab/>
        <w:t xml:space="preserve">No person may claim to be a personnel member, official, or representative of the ASUC without holding an ASUC personnel position created by, or pursuant to, the Governing Documents of the ASUC.</w:t>
      </w:r>
    </w:p>
    <w:p w:rsidR="00000000" w:rsidDel="00000000" w:rsidP="00000000" w:rsidRDefault="00000000" w:rsidRPr="00000000" w14:paraId="0000002E">
      <w:pPr>
        <w:spacing w:after="200" w:lineRule="auto"/>
        <w:ind w:left="720"/>
        <w:rPr/>
      </w:pPr>
      <w:r w:rsidDel="00000000" w:rsidR="00000000" w:rsidRPr="00000000">
        <w:rPr>
          <w:rtl w:val="0"/>
        </w:rPr>
        <w:t xml:space="preserve">2.2</w:t>
        <w:tab/>
        <w:t xml:space="preserve">The CPO shall develop and implement ASUC-wide strategies and operational policies (ASUCBL 1111) to recruit, retain, and empower all ASUC personnel in order to maximize their engagement, fulfillment, potential, and service to the student body. </w:t>
      </w:r>
    </w:p>
    <w:p w:rsidR="00000000" w:rsidDel="00000000" w:rsidP="00000000" w:rsidRDefault="00000000" w:rsidRPr="00000000" w14:paraId="0000002F">
      <w:pPr>
        <w:spacing w:after="200" w:lineRule="auto"/>
        <w:ind w:left="720"/>
        <w:rPr/>
      </w:pPr>
      <w:r w:rsidDel="00000000" w:rsidR="00000000" w:rsidRPr="00000000">
        <w:rPr>
          <w:rtl w:val="0"/>
        </w:rPr>
        <w:t xml:space="preserve">2.2.2</w:t>
        <w:tab/>
        <w:t xml:space="preserve">Oversee, develop, and facilitate the Onboarding &amp; Leadership Development process of the ASUC in accordance with ASUCBL 1110, with the support of the LEAD Center Advisor. This includes, but is not limited to, the following:</w:t>
      </w:r>
    </w:p>
    <w:p w:rsidR="00000000" w:rsidDel="00000000" w:rsidP="00000000" w:rsidRDefault="00000000" w:rsidRPr="00000000" w14:paraId="00000030">
      <w:pPr>
        <w:spacing w:after="200" w:lineRule="auto"/>
        <w:ind w:left="2160" w:hanging="720"/>
        <w:rPr/>
      </w:pPr>
      <w:r w:rsidDel="00000000" w:rsidR="00000000" w:rsidRPr="00000000">
        <w:rPr>
          <w:rtl w:val="0"/>
        </w:rPr>
        <w:t xml:space="preserve">2.2.2.1 ASUC Fall Conference as outlined in ASUCBL 1110.</w:t>
      </w:r>
    </w:p>
    <w:p w:rsidR="00000000" w:rsidDel="00000000" w:rsidP="00000000" w:rsidRDefault="00000000" w:rsidRPr="00000000" w14:paraId="00000031">
      <w:pPr>
        <w:spacing w:after="200" w:lineRule="auto"/>
        <w:ind w:left="2160" w:hanging="720"/>
        <w:rPr/>
      </w:pPr>
      <w:r w:rsidDel="00000000" w:rsidR="00000000" w:rsidRPr="00000000">
        <w:rPr>
          <w:rtl w:val="0"/>
        </w:rPr>
        <w:t xml:space="preserve">2.2.2.2 ASUC Winter Retreat as outlined in ASUCBL 1110.</w:t>
      </w:r>
    </w:p>
    <w:p w:rsidR="00000000" w:rsidDel="00000000" w:rsidP="00000000" w:rsidRDefault="00000000" w:rsidRPr="00000000" w14:paraId="00000032">
      <w:pPr>
        <w:spacing w:after="200" w:lineRule="auto"/>
        <w:ind w:left="720"/>
        <w:rPr/>
      </w:pPr>
      <w:r w:rsidDel="00000000" w:rsidR="00000000" w:rsidRPr="00000000">
        <w:rPr>
          <w:rtl w:val="0"/>
        </w:rPr>
        <w:t xml:space="preserve">2.3 </w:t>
        <w:tab/>
        <w:t xml:space="preserve">The CPO shall provide support to the Senate during the Senate nomination and interview processes for Appointed Officers (ASUCBL 1401) Judicial Council Members (ASUCBL 1501), Elections Council Chair (ASUCBL 4101), Commission Chairs (ASUCBL 3301), ASUC Student Union Board of Directors Undergraduate Members (ASUCBL 1421), and all other positions which are nominated or interviewed by the Senate (including, but not limited to, Elections Assistant Chair, Elections Prosecutor, Elections Auditor, Public Defender, Campaign Liaison, and Graduate Assembly-nominated Judicial Council members).</w:t>
      </w:r>
    </w:p>
    <w:p w:rsidR="00000000" w:rsidDel="00000000" w:rsidP="00000000" w:rsidRDefault="00000000" w:rsidRPr="00000000" w14:paraId="00000033">
      <w:pPr>
        <w:spacing w:after="200" w:lineRule="auto"/>
        <w:ind w:left="1440" w:hanging="720"/>
        <w:rPr/>
      </w:pPr>
      <w:r w:rsidDel="00000000" w:rsidR="00000000" w:rsidRPr="00000000">
        <w:rPr>
          <w:rtl w:val="0"/>
        </w:rPr>
        <w:t xml:space="preserve">2.3.1</w:t>
        <w:tab/>
        <w:t xml:space="preserve">The CPO, jointly with the CCO, shall lead a proactive and diverse campus-wide outreach and recruitment effort for Senate-nominated positions in order to ensure that the ASUC is able to encourage the most qualified members of the student body to apply. Taking into consideration the need for relevant experience and institutional knowledge, these efforts shall reach out to students who are currently not engaged with the ASUC.</w:t>
      </w:r>
    </w:p>
    <w:p w:rsidR="00000000" w:rsidDel="00000000" w:rsidP="00000000" w:rsidRDefault="00000000" w:rsidRPr="00000000" w14:paraId="00000034">
      <w:pPr>
        <w:spacing w:after="200" w:lineRule="auto"/>
        <w:ind w:left="1440" w:hanging="720"/>
        <w:rPr/>
      </w:pPr>
      <w:r w:rsidDel="00000000" w:rsidR="00000000" w:rsidRPr="00000000">
        <w:rPr>
          <w:rtl w:val="0"/>
        </w:rPr>
        <w:t xml:space="preserve">2.3.2</w:t>
        <w:tab/>
        <w:t xml:space="preserve">The CPO shall work with the respective nominating or interview committees to create the application, communicate with applicants, create interview questions, schedule interviews, ensure that nominations once made are properly introduced into the Senate, and address all other logistical concerns of the nomination and interview process.</w:t>
      </w:r>
    </w:p>
    <w:p w:rsidR="00000000" w:rsidDel="00000000" w:rsidP="00000000" w:rsidRDefault="00000000" w:rsidRPr="00000000" w14:paraId="00000035">
      <w:pPr>
        <w:spacing w:after="200" w:lineRule="auto"/>
        <w:ind w:left="720"/>
        <w:rPr/>
      </w:pPr>
      <w:r w:rsidDel="00000000" w:rsidR="00000000" w:rsidRPr="00000000">
        <w:rPr>
          <w:rtl w:val="0"/>
        </w:rPr>
        <w:t xml:space="preserve">2.4</w:t>
        <w:tab/>
        <w:t xml:space="preserve">The CPO shall, jointly with the CCO, create an online portal for all open personnel positions (excluding elected positions). The portal shall allow interested students to view and apply to vacant positions online. The portal shall, to the greatest extent feasible, allow applicants to reuse the same application or to apply to multiple positions/units at once, in order to minimize the number of applications an applicant has to fill out. The CCO shall work with the CPO to market all open positions.</w:t>
      </w:r>
    </w:p>
    <w:p w:rsidR="00000000" w:rsidDel="00000000" w:rsidP="00000000" w:rsidRDefault="00000000" w:rsidRPr="00000000" w14:paraId="00000036">
      <w:pPr>
        <w:spacing w:after="200" w:lineRule="auto"/>
        <w:ind w:left="720"/>
        <w:rPr/>
      </w:pPr>
      <w:r w:rsidDel="00000000" w:rsidR="00000000" w:rsidRPr="00000000">
        <w:rPr>
          <w:rtl w:val="0"/>
        </w:rPr>
        <w:t xml:space="preserve">2.5</w:t>
        <w:tab/>
        <w:t xml:space="preserve">The CPO shall, jointly with the Administrative Office, keep a detailed public roster of all ASUC personnel. </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2.5.1</w:t>
        <w:tab/>
        <w:t xml:space="preserve">The roster shall include the title, job description, supervisor, and appointing authority of all personnel positions.</w:t>
      </w:r>
    </w:p>
    <w:p w:rsidR="00000000" w:rsidDel="00000000" w:rsidP="00000000" w:rsidRDefault="00000000" w:rsidRPr="00000000" w14:paraId="00000038">
      <w:pPr>
        <w:spacing w:after="200" w:lineRule="auto"/>
        <w:ind w:left="1440" w:hanging="720"/>
        <w:rPr/>
      </w:pPr>
      <w:r w:rsidDel="00000000" w:rsidR="00000000" w:rsidRPr="00000000">
        <w:rPr>
          <w:rtl w:val="0"/>
        </w:rPr>
        <w:t xml:space="preserve">2.5.2</w:t>
        <w:tab/>
        <w:t xml:space="preserve">The roster shall include the name, electronic mail address, phone number, college, volunteer form compliance, and academic year of all persons filling personnel positions. Contact information and completion of the volunteer form shall be redacted from the public version of the roster.</w:t>
      </w:r>
    </w:p>
    <w:p w:rsidR="00000000" w:rsidDel="00000000" w:rsidP="00000000" w:rsidRDefault="00000000" w:rsidRPr="00000000" w14:paraId="00000039">
      <w:pPr>
        <w:spacing w:after="200" w:lineRule="auto"/>
        <w:ind w:left="1440" w:hanging="720"/>
        <w:rPr/>
      </w:pPr>
      <w:r w:rsidDel="00000000" w:rsidR="00000000" w:rsidRPr="00000000">
        <w:rPr>
          <w:rtl w:val="0"/>
        </w:rPr>
        <w:t xml:space="preserve">2.5.3</w:t>
        <w:tab/>
        <w:t xml:space="preserve">The roster shall store information on who filled what positions chronologically. The roster shall be archived annually by the Administrative Office. The roster shall note the appointment date and termination date of each person holding a personnel position. This mechanism shall allow the public to verify that someone held a personnel position they claim to have held. Furthermore, this information may be used in the future to contact ASUC alumni.</w:t>
      </w:r>
    </w:p>
    <w:p w:rsidR="00000000" w:rsidDel="00000000" w:rsidP="00000000" w:rsidRDefault="00000000" w:rsidRPr="00000000" w14:paraId="0000003A">
      <w:pPr>
        <w:spacing w:after="200" w:lineRule="auto"/>
        <w:ind w:left="1440" w:hanging="720"/>
        <w:rPr/>
      </w:pPr>
      <w:r w:rsidDel="00000000" w:rsidR="00000000" w:rsidRPr="00000000">
        <w:rPr>
          <w:rtl w:val="0"/>
        </w:rPr>
        <w:t xml:space="preserve">2.5.4</w:t>
        <w:tab/>
        <w:t xml:space="preserve">The roster should be reviewed and updated monthly by the CPO to ensure that  the roster accurately reflects current ASUC personnel and that all positions are filled and being effectively supervised.</w:t>
      </w:r>
    </w:p>
    <w:p w:rsidR="00000000" w:rsidDel="00000000" w:rsidP="00000000" w:rsidRDefault="00000000" w:rsidRPr="00000000" w14:paraId="0000003B">
      <w:pPr>
        <w:spacing w:after="200" w:lineRule="auto"/>
        <w:ind w:left="720"/>
        <w:rPr/>
      </w:pPr>
      <w:r w:rsidDel="00000000" w:rsidR="00000000" w:rsidRPr="00000000">
        <w:rPr>
          <w:rtl w:val="0"/>
        </w:rPr>
        <w:t xml:space="preserve">2.6</w:t>
        <w:tab/>
        <w:t xml:space="preserve">The CPO shall be responsible for the management of the ASUC Support Staff Personnel System pursuant to ASUCBL 1115.</w:t>
      </w:r>
    </w:p>
    <w:p w:rsidR="00000000" w:rsidDel="00000000" w:rsidP="00000000" w:rsidRDefault="00000000" w:rsidRPr="00000000" w14:paraId="0000003C">
      <w:pPr>
        <w:spacing w:after="200" w:lineRule="auto"/>
        <w:ind w:left="720"/>
        <w:rPr/>
      </w:pPr>
      <w:r w:rsidDel="00000000" w:rsidR="00000000" w:rsidRPr="00000000">
        <w:rPr>
          <w:rtl w:val="0"/>
        </w:rPr>
        <w:t xml:space="preserve">2.7</w:t>
        <w:tab/>
        <w:t xml:space="preserve">As the chair of the Administrative Office Oversight Committee (ASUCBL 1103§2), the CPO shall be the primary liaison between the Administrative Office, Senate, and other Officers, and shall actively work to integrate the Administrative Office with other parts of the ASUC.</w:t>
      </w:r>
    </w:p>
    <w:p w:rsidR="00000000" w:rsidDel="00000000" w:rsidP="00000000" w:rsidRDefault="00000000" w:rsidRPr="00000000" w14:paraId="0000003D">
      <w:pPr>
        <w:spacing w:after="200" w:lineRule="auto"/>
        <w:ind w:left="720"/>
        <w:rPr/>
      </w:pPr>
      <w:r w:rsidDel="00000000" w:rsidR="00000000" w:rsidRPr="00000000">
        <w:rPr>
          <w:rtl w:val="0"/>
        </w:rPr>
        <w:t xml:space="preserve">2.8</w:t>
        <w:tab/>
        <w:t xml:space="preserve">The CPO shall aid the Academic Affairs Vice President in making nominations to both University and Academic Senate committees by working with the Academic Affairs Vice President to create the application, communicate with applicants, create interview questions, schedule interviews, ensure that nominations once made are properly introduced into the Senate, and address all other logistical concerns of the nomination process.</w:t>
      </w:r>
    </w:p>
    <w:p w:rsidR="00000000" w:rsidDel="00000000" w:rsidP="00000000" w:rsidRDefault="00000000" w:rsidRPr="00000000" w14:paraId="0000003E">
      <w:pPr>
        <w:spacing w:after="200" w:lineRule="auto"/>
        <w:ind w:left="720"/>
        <w:rPr/>
      </w:pPr>
      <w:r w:rsidDel="00000000" w:rsidR="00000000" w:rsidRPr="00000000">
        <w:rPr>
          <w:rtl w:val="0"/>
        </w:rPr>
        <w:t xml:space="preserve">2.9</w:t>
        <w:tab/>
        <w:t xml:space="preserve">The CPO shall work with the Chief Legal Officer and the Association’s legal counsel on legal matters relating to personnel including, but not limited to, volunteer laws, compensation, liability, indemnification, conflicts of interest, intellectual property. Pursuant to Article XV, Section 3 of the Constitution, the CPO may, by Operational Policy, require all ASUC personnel (including the personnel of the Graduate Assembly, Administrative Office, and Chartered Programs) to agree to terms and agreements as a condition of being ASUC personnel. </w:t>
      </w:r>
    </w:p>
    <w:p w:rsidR="00000000" w:rsidDel="00000000" w:rsidP="00000000" w:rsidRDefault="00000000" w:rsidRPr="00000000" w14:paraId="0000003F">
      <w:pPr>
        <w:ind w:left="720"/>
        <w:rPr/>
      </w:pPr>
      <w:r w:rsidDel="00000000" w:rsidR="00000000" w:rsidRPr="00000000">
        <w:rPr>
          <w:rtl w:val="0"/>
        </w:rPr>
        <w:t xml:space="preserve">2.10</w:t>
        <w:tab/>
        <w:t xml:space="preserve">The CPO must ensure accountability, transparency, and ethical behavior of ASUC Officials and operations with respect to, but not limited to, the following:</w:t>
      </w:r>
    </w:p>
    <w:p w:rsidR="00000000" w:rsidDel="00000000" w:rsidP="00000000" w:rsidRDefault="00000000" w:rsidRPr="00000000" w14:paraId="00000040">
      <w:pPr>
        <w:ind w:left="720"/>
        <w:rPr/>
      </w:pPr>
      <w:r w:rsidDel="00000000" w:rsidR="00000000" w:rsidRPr="00000000">
        <w:rPr>
          <w:rtl w:val="0"/>
        </w:rPr>
      </w:r>
    </w:p>
    <w:p w:rsidR="00000000" w:rsidDel="00000000" w:rsidP="00000000" w:rsidRDefault="00000000" w:rsidRPr="00000000" w14:paraId="00000041">
      <w:pPr>
        <w:ind w:left="1440" w:hanging="720"/>
        <w:rPr/>
      </w:pPr>
      <w:r w:rsidDel="00000000" w:rsidR="00000000" w:rsidRPr="00000000">
        <w:rPr>
          <w:rtl w:val="0"/>
        </w:rPr>
        <w:t xml:space="preserve">2.10.1</w:t>
        <w:tab/>
        <w:t xml:space="preserve">Collect regular reports from all Association officials and bodies pursuant to ASUCBL 1108: Official Reports.</w:t>
      </w:r>
    </w:p>
    <w:p w:rsidR="00000000" w:rsidDel="00000000" w:rsidP="00000000" w:rsidRDefault="00000000" w:rsidRPr="00000000" w14:paraId="00000042">
      <w:pPr>
        <w:ind w:left="2340" w:hanging="900"/>
        <w:rPr/>
      </w:pPr>
      <w:r w:rsidDel="00000000" w:rsidR="00000000" w:rsidRPr="00000000">
        <w:rPr>
          <w:rtl w:val="0"/>
        </w:rPr>
      </w:r>
    </w:p>
    <w:p w:rsidR="00000000" w:rsidDel="00000000" w:rsidP="00000000" w:rsidRDefault="00000000" w:rsidRPr="00000000" w14:paraId="00000043">
      <w:pPr>
        <w:ind w:left="2340" w:hanging="900"/>
        <w:rPr/>
      </w:pPr>
      <w:r w:rsidDel="00000000" w:rsidR="00000000" w:rsidRPr="00000000">
        <w:rPr>
          <w:rtl w:val="0"/>
        </w:rPr>
        <w:t xml:space="preserve">2.10.1.1</w:t>
        <w:tab/>
        <w:t xml:space="preserve">The CPO must provide all Impact Tracker Reports to the CTO in a timely basis for the purposes of publication on the ASUC Website in accordance with ASUCBL 1406.  </w:t>
      </w:r>
    </w:p>
    <w:p w:rsidR="00000000" w:rsidDel="00000000" w:rsidP="00000000" w:rsidRDefault="00000000" w:rsidRPr="00000000" w14:paraId="00000044">
      <w:pPr>
        <w:ind w:left="1440" w:hanging="720"/>
        <w:rPr/>
      </w:pPr>
      <w:r w:rsidDel="00000000" w:rsidR="00000000" w:rsidRPr="00000000">
        <w:rPr>
          <w:rtl w:val="0"/>
        </w:rPr>
      </w:r>
    </w:p>
    <w:p w:rsidR="00000000" w:rsidDel="00000000" w:rsidP="00000000" w:rsidRDefault="00000000" w:rsidRPr="00000000" w14:paraId="00000045">
      <w:pPr>
        <w:ind w:left="1440" w:hanging="720"/>
        <w:rPr/>
      </w:pPr>
      <w:r w:rsidDel="00000000" w:rsidR="00000000" w:rsidRPr="00000000">
        <w:rPr>
          <w:rtl w:val="0"/>
        </w:rPr>
        <w:t xml:space="preserve">2.10.2  Develop and implement Operational Policies related to general and financial record keeping and accountability with the Chief Financial Officer and General Manager.</w:t>
      </w:r>
    </w:p>
    <w:p w:rsidR="00000000" w:rsidDel="00000000" w:rsidP="00000000" w:rsidRDefault="00000000" w:rsidRPr="00000000" w14:paraId="00000046">
      <w:pPr>
        <w:ind w:left="1440" w:hanging="720"/>
        <w:rPr/>
      </w:pPr>
      <w:r w:rsidDel="00000000" w:rsidR="00000000" w:rsidRPr="00000000">
        <w:rPr>
          <w:rtl w:val="0"/>
        </w:rPr>
      </w:r>
    </w:p>
    <w:p w:rsidR="00000000" w:rsidDel="00000000" w:rsidP="00000000" w:rsidRDefault="00000000" w:rsidRPr="00000000" w14:paraId="00000047">
      <w:pPr>
        <w:ind w:left="1440" w:hanging="720"/>
        <w:rPr/>
      </w:pPr>
      <w:r w:rsidDel="00000000" w:rsidR="00000000" w:rsidRPr="00000000">
        <w:rPr>
          <w:rtl w:val="0"/>
        </w:rPr>
        <w:t xml:space="preserve">2.10.3</w:t>
        <w:tab/>
        <w:t xml:space="preserve">Maintain a roster with the Administrative Office that records the membership of officials on ASUC Bodies and creates an accountability mechanism for compliance with the mandatory duties of Elected Officials such as outreach hours, special events, Senate meeting attendance, transitioning incoming officers, and any other related duty as outlined in ASUCBL 1205: Senator Mandatory Duties.</w:t>
      </w:r>
    </w:p>
    <w:p w:rsidR="00000000" w:rsidDel="00000000" w:rsidP="00000000" w:rsidRDefault="00000000" w:rsidRPr="00000000" w14:paraId="00000048">
      <w:pPr>
        <w:ind w:left="1440" w:hanging="720"/>
        <w:rPr/>
      </w:pPr>
      <w:r w:rsidDel="00000000" w:rsidR="00000000" w:rsidRPr="00000000">
        <w:rPr>
          <w:rtl w:val="0"/>
        </w:rPr>
      </w:r>
    </w:p>
    <w:p w:rsidR="00000000" w:rsidDel="00000000" w:rsidP="00000000" w:rsidRDefault="00000000" w:rsidRPr="00000000" w14:paraId="00000049">
      <w:pPr>
        <w:ind w:left="2340" w:hanging="900"/>
        <w:rPr/>
      </w:pPr>
      <w:r w:rsidDel="00000000" w:rsidR="00000000" w:rsidRPr="00000000">
        <w:rPr>
          <w:rtl w:val="0"/>
        </w:rPr>
        <w:t xml:space="preserve">2.10.3.1</w:t>
        <w:tab/>
        <w:t xml:space="preserve">This accountability mechanism shall take the form of three Accountability Audits of the ASUC Senate. The Accountability Audits shall be released to the public in the form of fall semester, spring semester, and end-of-the-year reports pursuant to ASUCBL 1108: Official Reports, but updated periodically to reflect absences, outreach hours, and submitted reports. </w:t>
      </w:r>
    </w:p>
    <w:p w:rsidR="00000000" w:rsidDel="00000000" w:rsidP="00000000" w:rsidRDefault="00000000" w:rsidRPr="00000000" w14:paraId="0000004A">
      <w:pPr>
        <w:ind w:left="2160" w:hanging="720"/>
        <w:rPr/>
      </w:pPr>
      <w:r w:rsidDel="00000000" w:rsidR="00000000" w:rsidRPr="00000000">
        <w:rPr>
          <w:rtl w:val="0"/>
        </w:rPr>
      </w:r>
    </w:p>
    <w:p w:rsidR="00000000" w:rsidDel="00000000" w:rsidP="00000000" w:rsidRDefault="00000000" w:rsidRPr="00000000" w14:paraId="0000004B">
      <w:pPr>
        <w:ind w:left="1440" w:hanging="720"/>
        <w:rPr/>
      </w:pPr>
      <w:r w:rsidDel="00000000" w:rsidR="00000000" w:rsidRPr="00000000">
        <w:rPr>
          <w:rtl w:val="0"/>
        </w:rPr>
        <w:t xml:space="preserve">2.10.4</w:t>
        <w:tab/>
        <w:t xml:space="preserve">Maintain Public Records of all relevant documents and provide for public access to it as required by ASUCBL 1112: Freedom of Information.</w:t>
      </w:r>
    </w:p>
    <w:p w:rsidR="00000000" w:rsidDel="00000000" w:rsidP="00000000" w:rsidRDefault="00000000" w:rsidRPr="00000000" w14:paraId="0000004C">
      <w:pPr>
        <w:ind w:left="1440" w:hanging="720"/>
        <w:rPr/>
      </w:pPr>
      <w:r w:rsidDel="00000000" w:rsidR="00000000" w:rsidRPr="00000000">
        <w:rPr>
          <w:rtl w:val="0"/>
        </w:rPr>
      </w:r>
    </w:p>
    <w:p w:rsidR="00000000" w:rsidDel="00000000" w:rsidP="00000000" w:rsidRDefault="00000000" w:rsidRPr="00000000" w14:paraId="0000004D">
      <w:pPr>
        <w:ind w:left="1440" w:hanging="720"/>
        <w:rPr/>
      </w:pPr>
      <w:r w:rsidDel="00000000" w:rsidR="00000000" w:rsidRPr="00000000">
        <w:rPr>
          <w:rtl w:val="0"/>
        </w:rPr>
        <w:t xml:space="preserve">2.10.5</w:t>
        <w:tab/>
        <w:t xml:space="preserve">Review the Governing Documents related to accountability, transparency, and ethical matters and suggest necessary amendments.</w:t>
      </w:r>
    </w:p>
    <w:p w:rsidR="00000000" w:rsidDel="00000000" w:rsidP="00000000" w:rsidRDefault="00000000" w:rsidRPr="00000000" w14:paraId="0000004E">
      <w:pPr>
        <w:ind w:left="1440" w:hanging="720"/>
        <w:rPr/>
      </w:pPr>
      <w:r w:rsidDel="00000000" w:rsidR="00000000" w:rsidRPr="00000000">
        <w:rPr>
          <w:rtl w:val="0"/>
        </w:rPr>
      </w:r>
    </w:p>
    <w:p w:rsidR="00000000" w:rsidDel="00000000" w:rsidP="00000000" w:rsidRDefault="00000000" w:rsidRPr="00000000" w14:paraId="0000004F">
      <w:pPr>
        <w:ind w:left="720"/>
        <w:rPr/>
      </w:pPr>
      <w:r w:rsidDel="00000000" w:rsidR="00000000" w:rsidRPr="00000000">
        <w:rPr>
          <w:rtl w:val="0"/>
        </w:rPr>
        <w:t xml:space="preserve">2.11 </w:t>
        <w:tab/>
        <w:t xml:space="preserve">The CPO shall act as the default Human Resources for the ASUC, design </w:t>
      </w:r>
      <w:r w:rsidDel="00000000" w:rsidR="00000000" w:rsidRPr="00000000">
        <w:rPr>
          <w:strike w:val="1"/>
          <w:rtl w:val="0"/>
        </w:rPr>
        <w:t xml:space="preserve">a </w:t>
      </w:r>
      <w:r w:rsidDel="00000000" w:rsidR="00000000" w:rsidRPr="00000000">
        <w:rPr>
          <w:rtl w:val="0"/>
        </w:rPr>
        <w:t xml:space="preserve">grievance procedures, and act as a third-party mediator in cases of conflict. This includes, but is not limited to:</w:t>
      </w:r>
    </w:p>
    <w:p w:rsidR="00000000" w:rsidDel="00000000" w:rsidP="00000000" w:rsidRDefault="00000000" w:rsidRPr="00000000" w14:paraId="00000050">
      <w:pPr>
        <w:ind w:left="810"/>
        <w:rPr/>
      </w:pPr>
      <w:r w:rsidDel="00000000" w:rsidR="00000000" w:rsidRPr="00000000">
        <w:rPr>
          <w:rtl w:val="0"/>
        </w:rPr>
      </w:r>
    </w:p>
    <w:p w:rsidR="00000000" w:rsidDel="00000000" w:rsidP="00000000" w:rsidRDefault="00000000" w:rsidRPr="00000000" w14:paraId="00000051">
      <w:pPr>
        <w:ind w:left="1440" w:hanging="720"/>
        <w:rPr/>
      </w:pPr>
      <w:r w:rsidDel="00000000" w:rsidR="00000000" w:rsidRPr="00000000">
        <w:rPr>
          <w:rtl w:val="0"/>
        </w:rPr>
        <w:t xml:space="preserve">2.11.1</w:t>
        <w:tab/>
        <w:t xml:space="preserve">Elections Council mediations between candidates and the Elections Council</w:t>
      </w:r>
    </w:p>
    <w:p w:rsidR="00000000" w:rsidDel="00000000" w:rsidP="00000000" w:rsidRDefault="00000000" w:rsidRPr="00000000" w14:paraId="00000052">
      <w:pPr>
        <w:ind w:left="1440" w:hanging="720"/>
        <w:rPr/>
      </w:pPr>
      <w:r w:rsidDel="00000000" w:rsidR="00000000" w:rsidRPr="00000000">
        <w:rPr>
          <w:rtl w:val="0"/>
        </w:rPr>
      </w:r>
    </w:p>
    <w:p w:rsidR="00000000" w:rsidDel="00000000" w:rsidP="00000000" w:rsidRDefault="00000000" w:rsidRPr="00000000" w14:paraId="00000053">
      <w:pPr>
        <w:ind w:left="1440" w:hanging="720"/>
        <w:rPr/>
      </w:pPr>
      <w:r w:rsidDel="00000000" w:rsidR="00000000" w:rsidRPr="00000000">
        <w:rPr>
          <w:rtl w:val="0"/>
        </w:rPr>
        <w:t xml:space="preserve">2.11.2</w:t>
        <w:tab/>
        <w:t xml:space="preserve">Conflict between Officials, support staff, and any other members of the Association as related to the ASUC. </w:t>
      </w:r>
    </w:p>
    <w:p w:rsidR="00000000" w:rsidDel="00000000" w:rsidP="00000000" w:rsidRDefault="00000000" w:rsidRPr="00000000" w14:paraId="00000054">
      <w:pPr>
        <w:ind w:left="1440" w:hanging="720"/>
        <w:rPr/>
      </w:pPr>
      <w:r w:rsidDel="00000000" w:rsidR="00000000" w:rsidRPr="00000000">
        <w:rPr>
          <w:rtl w:val="0"/>
        </w:rPr>
      </w:r>
    </w:p>
    <w:p w:rsidR="00000000" w:rsidDel="00000000" w:rsidP="00000000" w:rsidRDefault="00000000" w:rsidRPr="00000000" w14:paraId="00000055">
      <w:pPr>
        <w:ind w:left="1440" w:hanging="720"/>
        <w:rPr/>
      </w:pPr>
      <w:r w:rsidDel="00000000" w:rsidR="00000000" w:rsidRPr="00000000">
        <w:rPr>
          <w:rtl w:val="0"/>
        </w:rPr>
        <w:t xml:space="preserve">2.11.3 The CPO shall work with the Director of Student Government and Programming Advising or other professional university staff as needed in the case of HR disputes. </w:t>
      </w:r>
    </w:p>
    <w:p w:rsidR="00000000" w:rsidDel="00000000" w:rsidP="00000000" w:rsidRDefault="00000000" w:rsidRPr="00000000" w14:paraId="00000056">
      <w:pPr>
        <w:ind w:left="1440" w:hanging="720"/>
        <w:rPr/>
      </w:pPr>
      <w:r w:rsidDel="00000000" w:rsidR="00000000" w:rsidRPr="00000000">
        <w:rPr>
          <w:rtl w:val="0"/>
        </w:rPr>
      </w:r>
    </w:p>
    <w:p w:rsidR="00000000" w:rsidDel="00000000" w:rsidP="00000000" w:rsidRDefault="00000000" w:rsidRPr="00000000" w14:paraId="00000057">
      <w:pPr>
        <w:ind w:left="1440" w:hanging="720"/>
        <w:rPr/>
      </w:pPr>
      <w:r w:rsidDel="00000000" w:rsidR="00000000" w:rsidRPr="00000000">
        <w:rPr>
          <w:rtl w:val="0"/>
        </w:rPr>
        <w:t xml:space="preserve">2.11.4 In the event that the CPO cannot reach a consensus to resolve a dispute, the Judicial Council will assume ultimate authority to do so. </w:t>
      </w:r>
    </w:p>
    <w:p w:rsidR="00000000" w:rsidDel="00000000" w:rsidP="00000000" w:rsidRDefault="00000000" w:rsidRPr="00000000" w14:paraId="00000058">
      <w:pPr>
        <w:ind w:left="1440" w:hanging="720"/>
        <w:rPr/>
      </w:pPr>
      <w:r w:rsidDel="00000000" w:rsidR="00000000" w:rsidRPr="00000000">
        <w:rPr>
          <w:rtl w:val="0"/>
        </w:rPr>
      </w:r>
    </w:p>
    <w:p w:rsidR="00000000" w:rsidDel="00000000" w:rsidP="00000000" w:rsidRDefault="00000000" w:rsidRPr="00000000" w14:paraId="00000059">
      <w:pPr>
        <w:ind w:left="1440" w:hanging="720"/>
        <w:rPr/>
      </w:pPr>
      <w:r w:rsidDel="00000000" w:rsidR="00000000" w:rsidRPr="00000000">
        <w:rPr>
          <w:rtl w:val="0"/>
        </w:rPr>
        <w:t xml:space="preserve">2.11.5 In the event that the CPO is unable to address a dispute neutrally, the Chief Legal Officer shall temporarily take over the duties of Human Resources. </w:t>
      </w:r>
    </w:p>
    <w:p w:rsidR="00000000" w:rsidDel="00000000" w:rsidP="00000000" w:rsidRDefault="00000000" w:rsidRPr="00000000" w14:paraId="0000005A">
      <w:pPr>
        <w:ind w:left="1440" w:hanging="720"/>
        <w:rPr/>
      </w:pPr>
      <w:r w:rsidDel="00000000" w:rsidR="00000000" w:rsidRPr="00000000">
        <w:rPr>
          <w:rtl w:val="0"/>
        </w:rPr>
      </w:r>
    </w:p>
    <w:p w:rsidR="00000000" w:rsidDel="00000000" w:rsidP="00000000" w:rsidRDefault="00000000" w:rsidRPr="00000000" w14:paraId="0000005B">
      <w:pPr>
        <w:spacing w:after="200" w:lineRule="auto"/>
        <w:ind w:left="720"/>
        <w:rPr/>
      </w:pPr>
      <w:r w:rsidDel="00000000" w:rsidR="00000000" w:rsidRPr="00000000">
        <w:rPr>
          <w:rtl w:val="0"/>
        </w:rPr>
        <w:t xml:space="preserve">2.12</w:t>
        <w:tab/>
        <w:t xml:space="preserve">The CPO will be tasked with ensuring the ASUC volunteer form, as created by the Chief Legal Officer, is filled out by the ASUC’s entire volunteership, as outlined by Operational Policy under STAFF. This is in order to protect individual volunteers of the Association, due to the unincorporated nature of the ASUC potentially putting a great deal of liability both in volunteer’s official and private capacity if there is no given recognition of volunteership and association.</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2.12.1</w:t>
        <w:tab/>
        <w:t xml:space="preserve">The CPO must ensure all volunteers complete the form by the fourth Senate meeting of each semester pursuant to ASUCBL 1115§1.5</w:t>
      </w:r>
    </w:p>
    <w:p w:rsidR="00000000" w:rsidDel="00000000" w:rsidP="00000000" w:rsidRDefault="00000000" w:rsidRPr="00000000" w14:paraId="0000005D">
      <w:pPr>
        <w:spacing w:after="200" w:lineRule="auto"/>
        <w:ind w:left="2340" w:hanging="900"/>
        <w:rPr/>
      </w:pPr>
      <w:r w:rsidDel="00000000" w:rsidR="00000000" w:rsidRPr="00000000">
        <w:rPr>
          <w:rtl w:val="0"/>
        </w:rPr>
        <w:t xml:space="preserve">2.12.1.1</w:t>
        <w:tab/>
        <w:t xml:space="preserve">The CPO is also tasked with coordinating with the Administrative Office to freeze room reservation powers and access to the Eshleman offices for officials who have yet to complete the form, and for lifting the freeze upon completion of the form.</w:t>
      </w:r>
    </w:p>
    <w:p w:rsidR="00000000" w:rsidDel="00000000" w:rsidP="00000000" w:rsidRDefault="00000000" w:rsidRPr="00000000" w14:paraId="0000005E">
      <w:pPr>
        <w:spacing w:after="200" w:lineRule="auto"/>
        <w:ind w:left="2340" w:hanging="900"/>
        <w:rPr/>
      </w:pPr>
      <w:r w:rsidDel="00000000" w:rsidR="00000000" w:rsidRPr="00000000">
        <w:rPr>
          <w:rtl w:val="0"/>
        </w:rPr>
        <w:t xml:space="preserve">2.12.1.2</w:t>
        <w:tab/>
        <w:t xml:space="preserve">Pursuant to ASUCBL 2151, the CPO also reserves the power to freeze stipends of officials who have not completed the form by the aforementioned deadline, and for lifting the freeze upon completion of the form. This is by no means to be interpreted as a potential deduction of official stipends.</w:t>
      </w:r>
    </w:p>
    <w:p w:rsidR="00000000" w:rsidDel="00000000" w:rsidP="00000000" w:rsidRDefault="00000000" w:rsidRPr="00000000" w14:paraId="0000005F">
      <w:pPr>
        <w:spacing w:after="200" w:lineRule="auto"/>
        <w:ind w:left="1440" w:hanging="720"/>
        <w:rPr/>
      </w:pPr>
      <w:r w:rsidDel="00000000" w:rsidR="00000000" w:rsidRPr="00000000">
        <w:rPr>
          <w:rtl w:val="0"/>
        </w:rPr>
        <w:t xml:space="preserve">2.12.2</w:t>
        <w:tab/>
        <w:t xml:space="preserve">The volunteership of the ASUC is established as the officials who may appoint support staff, as well as the support staff they appoint, outlined in ASUCBL 1115§1.4.</w:t>
      </w:r>
    </w:p>
    <w:p w:rsidR="00000000" w:rsidDel="00000000" w:rsidP="00000000" w:rsidRDefault="00000000" w:rsidRPr="00000000" w14:paraId="00000060">
      <w:pPr>
        <w:spacing w:after="200" w:lineRule="auto"/>
        <w:ind w:left="1440" w:hanging="720"/>
        <w:rPr/>
      </w:pPr>
      <w:r w:rsidDel="00000000" w:rsidR="00000000" w:rsidRPr="00000000">
        <w:rPr>
          <w:rtl w:val="0"/>
        </w:rPr>
        <w:t xml:space="preserve">2.12.3</w:t>
        <w:tab/>
        <w:t xml:space="preserve">The CPO will work with the CCO in order to publicly and widely distribute the ASUC volunteer form to ensure completion.</w:t>
      </w:r>
    </w:p>
    <w:p w:rsidR="00000000" w:rsidDel="00000000" w:rsidP="00000000" w:rsidRDefault="00000000" w:rsidRPr="00000000" w14:paraId="00000061">
      <w:pPr>
        <w:spacing w:after="200" w:lineRule="auto"/>
        <w:ind w:left="1440" w:hanging="720"/>
        <w:rPr/>
      </w:pPr>
      <w:r w:rsidDel="00000000" w:rsidR="00000000" w:rsidRPr="00000000">
        <w:rPr>
          <w:rtl w:val="0"/>
        </w:rPr>
        <w:t xml:space="preserve">2.12.4</w:t>
        <w:tab/>
        <w:t xml:space="preserve">The CPO will also work with the Webmaster in order to ensure the volunteer form is publicly posted on the ASUC website to increase accessibility and visibility of the form.</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2.12.5</w:t>
        <w:tab/>
        <w:t xml:space="preserve">The CPO will be the primary point of contact in case of a violation of the Code of Conduct, which is embedded in the Volunteer Form, thereby providing individuals with clear guidance on addressing such matters.</w:t>
      </w:r>
    </w:p>
    <w:p w:rsidR="00000000" w:rsidDel="00000000" w:rsidP="00000000" w:rsidRDefault="00000000" w:rsidRPr="00000000" w14:paraId="00000063">
      <w:pPr>
        <w:spacing w:after="200" w:lineRule="auto"/>
        <w:ind w:left="720"/>
        <w:rPr/>
      </w:pPr>
      <w:r w:rsidDel="00000000" w:rsidR="00000000" w:rsidRPr="00000000">
        <w:rPr>
          <w:rtl w:val="0"/>
        </w:rPr>
        <w:t xml:space="preserve">2.13</w:t>
        <w:tab/>
        <w:t xml:space="preserve">The CPO shall be responsible for the enforcement of Senate resolutions, in ensuring the demands or instructions outlined in the ‘THEREFORE BE IT RESOLVED’ clauses are fulfilled by the appropriate parties.</w:t>
      </w:r>
    </w:p>
    <w:p w:rsidR="00000000" w:rsidDel="00000000" w:rsidP="00000000" w:rsidRDefault="00000000" w:rsidRPr="00000000" w14:paraId="00000064">
      <w:pPr>
        <w:spacing w:after="200" w:lineRule="auto"/>
        <w:ind w:left="1440" w:hanging="720"/>
        <w:rPr/>
      </w:pPr>
      <w:r w:rsidDel="00000000" w:rsidR="00000000" w:rsidRPr="00000000">
        <w:rPr>
          <w:rtl w:val="0"/>
        </w:rPr>
        <w:t xml:space="preserve">2.13.1</w:t>
        <w:tab/>
        <w:t xml:space="preserve">The CPO will carry out their responsibilities to enforce the implementation of legislation language in a non-partisan and unbiased manner, and keep the respective Senators, executive officers, Transfer Student Representative, and/or other ASUC officials accountable for the actions outlined on the bill.</w:t>
      </w:r>
    </w:p>
    <w:p w:rsidR="00000000" w:rsidDel="00000000" w:rsidP="00000000" w:rsidRDefault="00000000" w:rsidRPr="00000000" w14:paraId="00000065">
      <w:pPr>
        <w:spacing w:after="200" w:lineRule="auto"/>
        <w:ind w:left="1440" w:hanging="720"/>
        <w:rPr/>
      </w:pPr>
      <w:r w:rsidDel="00000000" w:rsidR="00000000" w:rsidRPr="00000000">
        <w:rPr>
          <w:rtl w:val="0"/>
        </w:rPr>
        <w:t xml:space="preserve">2.13.2</w:t>
        <w:tab/>
        <w:t xml:space="preserve">Senate legislation sponsor(s) shall be responsible for communicating with the CPO upon completion of their required duties outlined in the ‘THEREFORE BE IT RESOLVED’ clauses, or an inability to fulfill them.</w:t>
      </w:r>
    </w:p>
    <w:p w:rsidR="00000000" w:rsidDel="00000000" w:rsidP="00000000" w:rsidRDefault="00000000" w:rsidRPr="00000000" w14:paraId="00000066">
      <w:pPr>
        <w:spacing w:after="200" w:lineRule="auto"/>
        <w:ind w:left="1440" w:hanging="720"/>
        <w:rPr/>
      </w:pPr>
      <w:r w:rsidDel="00000000" w:rsidR="00000000" w:rsidRPr="00000000">
        <w:rPr>
          <w:rtl w:val="0"/>
        </w:rPr>
        <w:t xml:space="preserve">2.13.3</w:t>
        <w:tab/>
        <w:t xml:space="preserve">The CPO shall keep a log of all resolutions which require action be taken, and upon the passing of a resolution on the Senate floor, ensure the sponsor(s) communicate with those who possess the ability to authorize such actions.</w:t>
      </w:r>
    </w:p>
    <w:p w:rsidR="00000000" w:rsidDel="00000000" w:rsidP="00000000" w:rsidRDefault="00000000" w:rsidRPr="00000000" w14:paraId="00000067">
      <w:pPr>
        <w:spacing w:after="200" w:lineRule="auto"/>
        <w:ind w:left="2340" w:hanging="900"/>
        <w:rPr/>
      </w:pPr>
      <w:r w:rsidDel="00000000" w:rsidR="00000000" w:rsidRPr="00000000">
        <w:rPr>
          <w:rtl w:val="0"/>
        </w:rPr>
        <w:t xml:space="preserve">2.13.3.1</w:t>
        <w:tab/>
        <w:t xml:space="preserve">If the resolution makes a change to the bylaws or internal governance of the Association, the CPO, CLO, and </w:t>
      </w:r>
      <w:r w:rsidDel="00000000" w:rsidR="00000000" w:rsidRPr="00000000">
        <w:rPr>
          <w:rtl w:val="0"/>
        </w:rPr>
        <w:t xml:space="preserve">Administrative</w:t>
      </w:r>
      <w:r w:rsidDel="00000000" w:rsidR="00000000" w:rsidRPr="00000000">
        <w:rPr>
          <w:rtl w:val="0"/>
        </w:rPr>
        <w:t xml:space="preserve"> Office shall be solely responsible for implementation.</w:t>
      </w:r>
    </w:p>
    <w:p w:rsidR="00000000" w:rsidDel="00000000" w:rsidP="00000000" w:rsidRDefault="00000000" w:rsidRPr="00000000" w14:paraId="00000068">
      <w:pPr>
        <w:spacing w:after="200" w:lineRule="auto"/>
        <w:ind w:left="2340" w:hanging="900"/>
        <w:rPr/>
      </w:pPr>
      <w:r w:rsidDel="00000000" w:rsidR="00000000" w:rsidRPr="00000000">
        <w:rPr>
          <w:rtl w:val="0"/>
        </w:rPr>
        <w:t xml:space="preserve">2.13.3.2</w:t>
        <w:tab/>
        <w:t xml:space="preserve">If the legislation requires a partisan action be taken by the sponsor(s), the CPO shall be responsible for ensuring the sponsor(s) fulfill their legislative obligations. </w:t>
      </w:r>
    </w:p>
    <w:p w:rsidR="00000000" w:rsidDel="00000000" w:rsidP="00000000" w:rsidRDefault="00000000" w:rsidRPr="00000000" w14:paraId="00000069">
      <w:pPr>
        <w:spacing w:after="200" w:lineRule="auto"/>
        <w:ind w:left="2340" w:hanging="900"/>
        <w:rPr/>
      </w:pPr>
      <w:r w:rsidDel="00000000" w:rsidR="00000000" w:rsidRPr="00000000">
        <w:rPr>
          <w:rtl w:val="0"/>
        </w:rPr>
        <w:t xml:space="preserve">2.13.3.3</w:t>
        <w:tab/>
        <w:t xml:space="preserve">If the legislation requires a partisan action be taken by an entity other than the sponsor(s) (i.e. another elected official), the CPO shall be responsible for ensuring the sponsor(s) communicate with the respective officials to fulfill their legislative obligations.</w:t>
      </w:r>
      <w:r w:rsidDel="00000000" w:rsidR="00000000" w:rsidRPr="00000000">
        <w:rPr>
          <w:u w:val="single"/>
          <w:rtl w:val="0"/>
        </w:rPr>
        <w:t xml:space="preserve"> </w:t>
      </w:r>
      <w:r w:rsidDel="00000000" w:rsidR="00000000" w:rsidRPr="00000000">
        <w:rPr>
          <w:rtl w:val="0"/>
        </w:rPr>
      </w:r>
    </w:p>
    <w:p w:rsidR="00000000" w:rsidDel="00000000" w:rsidP="00000000" w:rsidRDefault="00000000" w:rsidRPr="00000000" w14:paraId="0000006A">
      <w:pPr>
        <w:spacing w:after="200" w:lineRule="auto"/>
        <w:ind w:left="1440" w:hanging="720"/>
        <w:rPr>
          <w:strike w:val="1"/>
          <w:u w:val="single"/>
        </w:rPr>
      </w:pPr>
      <w:r w:rsidDel="00000000" w:rsidR="00000000" w:rsidRPr="00000000">
        <w:rPr>
          <w:u w:val="single"/>
          <w:rtl w:val="0"/>
        </w:rPr>
        <w:t xml:space="preserve">2.14</w:t>
      </w:r>
      <w:r w:rsidDel="00000000" w:rsidR="00000000" w:rsidRPr="00000000">
        <w:rPr>
          <w:rtl w:val="0"/>
        </w:rPr>
        <w:t xml:space="preserve">     </w:t>
      </w:r>
      <w:r w:rsidDel="00000000" w:rsidR="00000000" w:rsidRPr="00000000">
        <w:rPr>
          <w:u w:val="single"/>
          <w:rtl w:val="0"/>
        </w:rPr>
        <w:t xml:space="preserve">The Chief Personnel Officer shall coordinate with the Executive Vice President to ensure the proper recognition and institutional continuity of recognized Senate observances (as per ASUCBL 3.11.1) </w:t>
      </w:r>
      <w:r w:rsidDel="00000000" w:rsidR="00000000" w:rsidRPr="00000000">
        <w:rPr>
          <w:strike w:val="1"/>
          <w:u w:val="single"/>
          <w:rtl w:val="0"/>
        </w:rPr>
        <w:t xml:space="preserve">The CPO shall ensure the ASUC Senate observes a moment of silence at the beginning of its first meeting during the week of March 1st each year in honor of Disability Day of Mourning, with its duration corresponding to the number of years since the first reported case of disability-related filicide in 1980.</w:t>
      </w:r>
    </w:p>
    <w:p w:rsidR="00000000" w:rsidDel="00000000" w:rsidP="00000000" w:rsidRDefault="00000000" w:rsidRPr="00000000" w14:paraId="0000006B">
      <w:pPr>
        <w:spacing w:after="200" w:lineRule="auto"/>
        <w:ind w:left="3060" w:hanging="900"/>
        <w:rPr/>
      </w:pPr>
      <w:r w:rsidDel="00000000" w:rsidR="00000000" w:rsidRPr="00000000">
        <w:rPr>
          <w:strike w:val="1"/>
          <w:u w:val="single"/>
          <w:rtl w:val="0"/>
        </w:rPr>
        <w:t xml:space="preserve">2.14.1 The Chief Personnel Officer shall collaborate with the Executive Vice President and the ASUC administrative office department to maintain the institutional continuity and ensure its proper observance</w:t>
      </w:r>
      <w:r w:rsidDel="00000000" w:rsidR="00000000" w:rsidRPr="00000000">
        <w:rPr>
          <w:u w:val="single"/>
          <w:rtl w:val="0"/>
        </w:rPr>
        <w:t xml:space="preserve">.</w:t>
      </w:r>
      <w:r w:rsidDel="00000000" w:rsidR="00000000" w:rsidRPr="00000000">
        <w:rPr>
          <w:rtl w:val="0"/>
        </w:rPr>
      </w:r>
    </w:p>
    <w:p w:rsidR="00000000" w:rsidDel="00000000" w:rsidP="00000000" w:rsidRDefault="00000000" w:rsidRPr="00000000" w14:paraId="0000006C">
      <w:pPr>
        <w:rPr>
          <w:rFonts w:ascii="Cambria" w:cs="Cambria" w:eastAsia="Cambria" w:hAnsi="Cambri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1"/>
        <w:spacing w:after="200" w:before="200" w:lineRule="auto"/>
        <w:jc w:val="center"/>
        <w:rPr>
          <w:b w:val="1"/>
          <w:bCs w:val="1"/>
          <w:sz w:val="28"/>
          <w:szCs w:val="28"/>
        </w:rPr>
      </w:pPr>
      <w:bookmarkStart w:colFirst="0" w:colLast="0" w:name="_wp4hpoe2i14h" w:id="2"/>
      <w:bookmarkEnd w:id="2"/>
      <w:r w:rsidDel="00000000" w:rsidR="00000000" w:rsidRPr="00000000">
        <w:rPr>
          <w:b w:val="1"/>
          <w:bCs w:val="1"/>
          <w:sz w:val="28"/>
          <w:szCs w:val="28"/>
          <w:rtl w:val="0"/>
        </w:rPr>
        <w:t xml:space="preserve">Appendix B:</w:t>
      </w:r>
    </w:p>
    <w:p w:rsidR="00000000" w:rsidDel="00000000" w:rsidP="00000000" w:rsidRDefault="00000000" w:rsidRPr="00000000" w14:paraId="0000006E">
      <w:pPr>
        <w:pStyle w:val="Heading1"/>
        <w:spacing w:after="200" w:before="200" w:lineRule="auto"/>
        <w:jc w:val="center"/>
        <w:rPr>
          <w:b w:val="1"/>
          <w:bCs w:val="1"/>
          <w:sz w:val="28"/>
          <w:szCs w:val="28"/>
        </w:rPr>
      </w:pPr>
      <w:bookmarkStart w:colFirst="0" w:colLast="0" w:name="_inu83ddt79sa" w:id="3"/>
      <w:bookmarkEnd w:id="3"/>
      <w:r w:rsidDel="00000000" w:rsidR="00000000" w:rsidRPr="00000000">
        <w:rPr>
          <w:b w:val="1"/>
          <w:bCs w:val="1"/>
          <w:sz w:val="28"/>
          <w:szCs w:val="28"/>
          <w:rtl w:val="0"/>
        </w:rPr>
        <w:t xml:space="preserve">ASUCBL 1303: Executive Vice President</w:t>
      </w:r>
    </w:p>
    <w:p w:rsidR="00000000" w:rsidDel="00000000" w:rsidP="00000000" w:rsidRDefault="00000000" w:rsidRPr="00000000" w14:paraId="0000006F">
      <w:pPr>
        <w:spacing w:after="200" w:lineRule="auto"/>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spacing w:after="200" w:lineRule="auto"/>
        <w:ind w:left="720"/>
        <w:rPr>
          <w:b w:val="1"/>
          <w:bCs w:val="1"/>
        </w:rPr>
      </w:pPr>
      <w:r w:rsidDel="00000000" w:rsidR="00000000" w:rsidRPr="00000000">
        <w:rPr>
          <w:b w:val="1"/>
          <w:bCs w:val="1"/>
          <w:rtl w:val="0"/>
        </w:rPr>
        <w:t xml:space="preserve">Section 3: Duties Pertaining to the Senate</w:t>
      </w:r>
    </w:p>
    <w:p w:rsidR="00000000" w:rsidDel="00000000" w:rsidP="00000000" w:rsidRDefault="00000000" w:rsidRPr="00000000" w14:paraId="00000071">
      <w:pPr>
        <w:spacing w:after="200" w:lineRule="auto"/>
        <w:rPr/>
      </w:pPr>
      <w:r w:rsidDel="00000000" w:rsidR="00000000" w:rsidRPr="00000000">
        <w:rPr>
          <w:rtl w:val="0"/>
        </w:rPr>
        <w:t xml:space="preserve">3.1</w:t>
        <w:tab/>
        <w:t xml:space="preserve">Per the Constitution, the EVP shall be the regular Chair of the Senate.</w:t>
      </w:r>
    </w:p>
    <w:p w:rsidR="00000000" w:rsidDel="00000000" w:rsidP="00000000" w:rsidRDefault="00000000" w:rsidRPr="00000000" w14:paraId="00000072">
      <w:pPr>
        <w:spacing w:after="200" w:lineRule="auto"/>
        <w:ind w:left="1440" w:hanging="720"/>
        <w:rPr/>
      </w:pPr>
      <w:r w:rsidDel="00000000" w:rsidR="00000000" w:rsidRPr="00000000">
        <w:rPr>
          <w:rtl w:val="0"/>
        </w:rPr>
        <w:t xml:space="preserve">3.1.2</w:t>
        <w:tab/>
        <w:t xml:space="preserve">The EVP shall vote to break a tie vote of the Senate, when the Senate is equally divided.</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3.1.3</w:t>
        <w:tab/>
        <w:t xml:space="preserve">The EVP shall ensure the actions directed by the Senate are performed.</w:t>
      </w:r>
    </w:p>
    <w:p w:rsidR="00000000" w:rsidDel="00000000" w:rsidP="00000000" w:rsidRDefault="00000000" w:rsidRPr="00000000" w14:paraId="00000074">
      <w:pPr>
        <w:spacing w:after="200" w:lineRule="auto"/>
        <w:ind w:left="720"/>
        <w:rPr/>
      </w:pPr>
      <w:r w:rsidDel="00000000" w:rsidR="00000000" w:rsidRPr="00000000">
        <w:rPr>
          <w:rtl w:val="0"/>
        </w:rPr>
        <w:t xml:space="preserve">3.2</w:t>
        <w:tab/>
        <w:t xml:space="preserve">Per ASUCBL 1201, the EVP shall chair the Senate according to the Senate Rules of Order. The EVP is expected to read through and comprehend all sections of the Senate Rules of Order prior to the start of the first Senate meeting.</w:t>
      </w:r>
    </w:p>
    <w:p w:rsidR="00000000" w:rsidDel="00000000" w:rsidP="00000000" w:rsidRDefault="00000000" w:rsidRPr="00000000" w14:paraId="00000075">
      <w:pPr>
        <w:spacing w:after="200" w:lineRule="auto"/>
        <w:ind w:left="1440" w:hanging="720"/>
        <w:rPr/>
      </w:pPr>
      <w:r w:rsidDel="00000000" w:rsidR="00000000" w:rsidRPr="00000000">
        <w:rPr>
          <w:rtl w:val="0"/>
        </w:rPr>
        <w:t xml:space="preserve">3.2.1</w:t>
        <w:tab/>
        <w:t xml:space="preserve">The EVP alone shall be responsible for Operational Policy Policy–004, “Senate Meeting Script”.</w:t>
      </w:r>
    </w:p>
    <w:p w:rsidR="00000000" w:rsidDel="00000000" w:rsidP="00000000" w:rsidRDefault="00000000" w:rsidRPr="00000000" w14:paraId="00000076">
      <w:pPr>
        <w:spacing w:after="200" w:lineRule="auto"/>
        <w:ind w:left="2160" w:hanging="720"/>
        <w:rPr/>
      </w:pPr>
      <w:r w:rsidDel="00000000" w:rsidR="00000000" w:rsidRPr="00000000">
        <w:rPr>
          <w:rtl w:val="0"/>
        </w:rPr>
        <w:t xml:space="preserve">3.2.1.1</w:t>
        <w:tab/>
        <w:t xml:space="preserve">The Senate Meeting Script shall be read by the EVP along with the Senate Standing Committees to inform the public of procedures surrounding public comment, audio/video recordings, decorum, and other matters that the EVP may find pertinent to members of the public present.</w:t>
      </w:r>
    </w:p>
    <w:p w:rsidR="00000000" w:rsidDel="00000000" w:rsidP="00000000" w:rsidRDefault="00000000" w:rsidRPr="00000000" w14:paraId="00000077">
      <w:pPr>
        <w:ind w:left="720"/>
        <w:rPr/>
      </w:pPr>
      <w:r w:rsidDel="00000000" w:rsidR="00000000" w:rsidRPr="00000000">
        <w:rPr>
          <w:rtl w:val="0"/>
        </w:rPr>
        <w:t xml:space="preserve">3.3</w:t>
        <w:tab/>
        <w:t xml:space="preserve">Per ASUCBL 1201 The EVP, with the explicit consent of a two-thirds vote of the Senate, shall appoint a Senate Vice Chair (who is not required to be a member of the Senate) to act when they are absent. </w:t>
      </w:r>
    </w:p>
    <w:p w:rsidR="00000000" w:rsidDel="00000000" w:rsidP="00000000" w:rsidRDefault="00000000" w:rsidRPr="00000000" w14:paraId="00000078">
      <w:pPr>
        <w:ind w:left="720"/>
        <w:rPr/>
      </w:pPr>
      <w:r w:rsidDel="00000000" w:rsidR="00000000" w:rsidRPr="00000000">
        <w:rPr>
          <w:rtl w:val="0"/>
        </w:rPr>
      </w:r>
    </w:p>
    <w:p w:rsidR="00000000" w:rsidDel="00000000" w:rsidP="00000000" w:rsidRDefault="00000000" w:rsidRPr="00000000" w14:paraId="00000079">
      <w:pPr>
        <w:spacing w:after="200" w:lineRule="auto"/>
        <w:ind w:left="720"/>
        <w:rPr/>
      </w:pPr>
      <w:r w:rsidDel="00000000" w:rsidR="00000000" w:rsidRPr="00000000">
        <w:rPr>
          <w:rtl w:val="0"/>
        </w:rPr>
        <w:t xml:space="preserve">3.4</w:t>
        <w:tab/>
        <w:t xml:space="preserve">Per ASUCBL 1201 The EVP and Admin Office shall publicly post a schedule of all regular Senate meetings of a semester at least seven days before the first regular meeting of the semester.</w:t>
      </w:r>
    </w:p>
    <w:p w:rsidR="00000000" w:rsidDel="00000000" w:rsidP="00000000" w:rsidRDefault="00000000" w:rsidRPr="00000000" w14:paraId="0000007A">
      <w:pPr>
        <w:ind w:left="1440" w:hanging="720"/>
        <w:rPr/>
      </w:pPr>
      <w:r w:rsidDel="00000000" w:rsidR="00000000" w:rsidRPr="00000000">
        <w:rPr>
          <w:rtl w:val="0"/>
        </w:rPr>
        <w:t xml:space="preserve">3.4.1</w:t>
        <w:tab/>
        <w:t xml:space="preserve">For events that are predicted to draw large crowds, the EVP must survey to estimate the number of attendees.</w:t>
      </w:r>
    </w:p>
    <w:p w:rsidR="00000000" w:rsidDel="00000000" w:rsidP="00000000" w:rsidRDefault="00000000" w:rsidRPr="00000000" w14:paraId="0000007B">
      <w:pPr>
        <w:ind w:left="1440" w:hanging="720"/>
        <w:rPr/>
      </w:pPr>
      <w:r w:rsidDel="00000000" w:rsidR="00000000" w:rsidRPr="00000000">
        <w:rPr>
          <w:rtl w:val="0"/>
        </w:rPr>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3.4.2</w:t>
        <w:tab/>
        <w:t xml:space="preserve">For reasons of health, safety, or emergency, if the Senate decides on an alternative location, the EVP must coordinate with building staff to lay out exits, entrances, and emergency plans.</w:t>
      </w:r>
    </w:p>
    <w:p w:rsidR="00000000" w:rsidDel="00000000" w:rsidP="00000000" w:rsidRDefault="00000000" w:rsidRPr="00000000" w14:paraId="0000007D">
      <w:pPr>
        <w:spacing w:after="200" w:lineRule="auto"/>
        <w:ind w:left="1440" w:hanging="720"/>
        <w:rPr/>
      </w:pPr>
      <w:r w:rsidDel="00000000" w:rsidR="00000000" w:rsidRPr="00000000">
        <w:rPr>
          <w:rtl w:val="0"/>
        </w:rPr>
        <w:t xml:space="preserve">3.4.3</w:t>
        <w:tab/>
        <w:t xml:space="preserve">The EVP (EVP), Student Government Advising (SGA) teams, the Chief Personnel Officer (CPO) and Chief Legal Office (CLO) will work with Student Union (SU) staff and student government advisors to develop a plan for managing the event.</w:t>
      </w:r>
    </w:p>
    <w:p w:rsidR="00000000" w:rsidDel="00000000" w:rsidP="00000000" w:rsidRDefault="00000000" w:rsidRPr="00000000" w14:paraId="0000007E">
      <w:pPr>
        <w:spacing w:after="200" w:lineRule="auto"/>
        <w:ind w:left="720"/>
        <w:rPr/>
      </w:pPr>
      <w:r w:rsidDel="00000000" w:rsidR="00000000" w:rsidRPr="00000000">
        <w:rPr>
          <w:rtl w:val="0"/>
        </w:rPr>
        <w:t xml:space="preserve">3.5</w:t>
        <w:tab/>
        <w:t xml:space="preserve">The EVP shall be responsible for Operational Policy Policy–005, “Zoom Safety Protocols”.</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3.5.1</w:t>
        <w:tab/>
        <w:t xml:space="preserve">This Operational Policy sets the policy for teleconferencing procedures, established by Section 17.1.5 of ASUC BL 1201.</w:t>
      </w:r>
    </w:p>
    <w:p w:rsidR="00000000" w:rsidDel="00000000" w:rsidP="00000000" w:rsidRDefault="00000000" w:rsidRPr="00000000" w14:paraId="00000080">
      <w:pPr>
        <w:ind w:left="720"/>
        <w:rPr/>
      </w:pPr>
      <w:r w:rsidDel="00000000" w:rsidR="00000000" w:rsidRPr="00000000">
        <w:rPr>
          <w:rtl w:val="0"/>
        </w:rPr>
        <w:t xml:space="preserve">3.6</w:t>
        <w:tab/>
        <w:t xml:space="preserve">Per ASUCBL 1201, the Chair shall notify members of the public of procedure surrounding general public comment, public comment regarding items on the Consent Calendar/Immediate Consideration, and other items the Chair deems pertinent to the meeting.</w:t>
      </w:r>
    </w:p>
    <w:p w:rsidR="00000000" w:rsidDel="00000000" w:rsidP="00000000" w:rsidRDefault="00000000" w:rsidRPr="00000000" w14:paraId="00000081">
      <w:pPr>
        <w:ind w:left="720"/>
        <w:rPr/>
      </w:pPr>
      <w:r w:rsidDel="00000000" w:rsidR="00000000" w:rsidRPr="00000000">
        <w:rPr>
          <w:rtl w:val="0"/>
        </w:rPr>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3.6.1</w:t>
        <w:tab/>
        <w:t xml:space="preserve">The responsible official for overseeing the implementation and execution of this notification shall be the EVP. Such implementation shall be managed through an Operational Policy.</w:t>
      </w:r>
    </w:p>
    <w:p w:rsidR="00000000" w:rsidDel="00000000" w:rsidP="00000000" w:rsidRDefault="00000000" w:rsidRPr="00000000" w14:paraId="00000083">
      <w:pPr>
        <w:spacing w:after="200" w:lineRule="auto"/>
        <w:ind w:left="1440" w:hanging="720"/>
        <w:rPr/>
      </w:pPr>
      <w:r w:rsidDel="00000000" w:rsidR="00000000" w:rsidRPr="00000000">
        <w:rPr>
          <w:rtl w:val="0"/>
        </w:rPr>
        <w:t xml:space="preserve">3.6.2</w:t>
        <w:tab/>
        <w:t xml:space="preserve">The EVP alone shall be responsible for Operational Policy Policy–003, “Written Public Comment”.</w:t>
      </w:r>
    </w:p>
    <w:p w:rsidR="00000000" w:rsidDel="00000000" w:rsidP="00000000" w:rsidRDefault="00000000" w:rsidRPr="00000000" w14:paraId="00000084">
      <w:pPr>
        <w:ind w:left="1440" w:hanging="720"/>
        <w:rPr/>
      </w:pPr>
      <w:r w:rsidDel="00000000" w:rsidR="00000000" w:rsidRPr="00000000">
        <w:rPr>
          <w:rtl w:val="0"/>
        </w:rPr>
      </w:r>
    </w:p>
    <w:p w:rsidR="00000000" w:rsidDel="00000000" w:rsidP="00000000" w:rsidRDefault="00000000" w:rsidRPr="00000000" w14:paraId="00000085">
      <w:pPr>
        <w:ind w:left="720"/>
        <w:rPr/>
      </w:pPr>
      <w:r w:rsidDel="00000000" w:rsidR="00000000" w:rsidRPr="00000000">
        <w:rPr>
          <w:rtl w:val="0"/>
        </w:rPr>
        <w:t xml:space="preserve">3.7</w:t>
        <w:tab/>
        <w:t xml:space="preserve">Per ASUCBL 1201 The Draft Senate Meeting Agenda may be modified in the following manner before being adopted by the Senate:</w:t>
      </w:r>
    </w:p>
    <w:p w:rsidR="00000000" w:rsidDel="00000000" w:rsidP="00000000" w:rsidRDefault="00000000" w:rsidRPr="00000000" w14:paraId="00000086">
      <w:pPr>
        <w:ind w:left="720"/>
        <w:rPr/>
      </w:pPr>
      <w:r w:rsidDel="00000000" w:rsidR="00000000" w:rsidRPr="00000000">
        <w:rPr>
          <w:rtl w:val="0"/>
        </w:rPr>
      </w:r>
    </w:p>
    <w:p w:rsidR="00000000" w:rsidDel="00000000" w:rsidP="00000000" w:rsidRDefault="00000000" w:rsidRPr="00000000" w14:paraId="00000087">
      <w:pPr>
        <w:ind w:left="1440" w:hanging="720"/>
        <w:rPr/>
      </w:pPr>
      <w:r w:rsidDel="00000000" w:rsidR="00000000" w:rsidRPr="00000000">
        <w:rPr>
          <w:rtl w:val="0"/>
        </w:rPr>
        <w:t xml:space="preserve">3.7.1</w:t>
        <w:tab/>
        <w:t xml:space="preserve">Immediately following the first attendance roll call at the first Senate meeting of each academic semester, the EVP, or current Chair of the meeting will say the following: “I want to take this moment to give a land acknowledgement written by the UC Berkeley Native American Student Development Center, in partnership. The Associated Students of the University of California recognizes that Berkeley sits on the territory of xučyun (Huichin), the ancestral and unceded land of the Chochenyo speaking Ohlone people, the successors of the historic and sovereign Verona Band of Alameda County. This land was and continues to be of great importance to the Muwekma Ohlone Tribe and other familial descendants of the Verona Band. We recognize that every member of the Berkeley community has benefitted, and continues to benefit from the use and occupation of this land since the institution’s founding in 1868. Consistent with our values of community and diversity, we have a responsibility to acknowledge and make visible the university’s relationship to Native peoples. By offering this Land Acknowledgement, we affirm Indigenous sovereignty and will work to hold the University of California, Berkeley more accountable to the needs of American Indian and Indigenous peoples.”</w:t>
      </w:r>
    </w:p>
    <w:p w:rsidR="00000000" w:rsidDel="00000000" w:rsidP="00000000" w:rsidRDefault="00000000" w:rsidRPr="00000000" w14:paraId="00000088">
      <w:pPr>
        <w:ind w:left="1440" w:hanging="720"/>
        <w:rPr/>
      </w:pPr>
      <w:r w:rsidDel="00000000" w:rsidR="00000000" w:rsidRPr="00000000">
        <w:rPr>
          <w:rtl w:val="0"/>
        </w:rPr>
      </w:r>
    </w:p>
    <w:p w:rsidR="00000000" w:rsidDel="00000000" w:rsidP="00000000" w:rsidRDefault="00000000" w:rsidRPr="00000000" w14:paraId="00000089">
      <w:pPr>
        <w:ind w:left="2520" w:hanging="1080"/>
        <w:rPr/>
      </w:pPr>
      <w:r w:rsidDel="00000000" w:rsidR="00000000" w:rsidRPr="00000000">
        <w:rPr>
          <w:rtl w:val="0"/>
        </w:rPr>
        <w:t xml:space="preserve">3.7.1.1</w:t>
        <w:tab/>
        <w:t xml:space="preserve">At all other meetings of the Senate, the EVP or current Chair of the meeting will say the following: “I want to take this moment to give a land acknowledgement. The Associated Students of the University of California recognizes that Berkeley sits on the territory of xučyun (Huichin), the ancestral and unceded land of the Chochenyo speaking Ohlone people, the successors of the historic and sovereign Verona Band of Alameda County.”</w:t>
      </w:r>
    </w:p>
    <w:p w:rsidR="00000000" w:rsidDel="00000000" w:rsidP="00000000" w:rsidRDefault="00000000" w:rsidRPr="00000000" w14:paraId="0000008A">
      <w:pPr>
        <w:ind w:left="720"/>
        <w:rPr/>
      </w:pPr>
      <w:r w:rsidDel="00000000" w:rsidR="00000000" w:rsidRPr="00000000">
        <w:rPr>
          <w:rtl w:val="0"/>
        </w:rPr>
      </w:r>
    </w:p>
    <w:p w:rsidR="00000000" w:rsidDel="00000000" w:rsidP="00000000" w:rsidRDefault="00000000" w:rsidRPr="00000000" w14:paraId="0000008B">
      <w:pPr>
        <w:ind w:left="720"/>
        <w:rPr/>
      </w:pPr>
      <w:r w:rsidDel="00000000" w:rsidR="00000000" w:rsidRPr="00000000">
        <w:rPr>
          <w:rtl w:val="0"/>
        </w:rPr>
        <w:t xml:space="preserve">3.8</w:t>
        <w:tab/>
        <w:t xml:space="preserve">Per ASUCBL 1201 The [Minutes of the Senate] shall be verified by the EVP, acting Chair (if applicable), and recording secretary.</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spacing w:after="200" w:lineRule="auto"/>
        <w:ind w:left="1440" w:hanging="720"/>
        <w:rPr/>
      </w:pPr>
      <w:r w:rsidDel="00000000" w:rsidR="00000000" w:rsidRPr="00000000">
        <w:rPr>
          <w:rtl w:val="0"/>
        </w:rPr>
        <w:t xml:space="preserve">3.8.2</w:t>
        <w:tab/>
        <w:t xml:space="preserve">Per ASUCBL1601, the EVP shall receive a copy of all motions and Resolutions passed in the Graduate Assembly and announce their receipt in the Senate Minutes.</w:t>
      </w:r>
    </w:p>
    <w:p w:rsidR="00000000" w:rsidDel="00000000" w:rsidP="00000000" w:rsidRDefault="00000000" w:rsidRPr="00000000" w14:paraId="0000008E">
      <w:pPr>
        <w:ind w:left="720"/>
        <w:rPr/>
      </w:pPr>
      <w:r w:rsidDel="00000000" w:rsidR="00000000" w:rsidRPr="00000000">
        <w:rPr>
          <w:rtl w:val="0"/>
        </w:rPr>
        <w:t xml:space="preserve">3.9</w:t>
        <w:tab/>
        <w:t xml:space="preserve">Per ASUCBL1202 Regarding the Advocacy Agenda and the Mission and Values Statement, any member of the Association who is not an elected or appointed official may submit proposed Advocacy Agenda revisions to the incoming EVP. The EVP shall relay all proposed revisions to the Revision Coordinator, who shall include them in the Agenda for consideration. These proposals shall be due by the start of the first Senate meeting of the term.</w:t>
      </w:r>
    </w:p>
    <w:p w:rsidR="00000000" w:rsidDel="00000000" w:rsidP="00000000" w:rsidRDefault="00000000" w:rsidRPr="00000000" w14:paraId="0000008F">
      <w:pPr>
        <w:ind w:left="720"/>
        <w:rPr/>
      </w:pPr>
      <w:r w:rsidDel="00000000" w:rsidR="00000000" w:rsidRPr="00000000">
        <w:rPr>
          <w:rtl w:val="0"/>
        </w:rPr>
      </w:r>
    </w:p>
    <w:p w:rsidR="00000000" w:rsidDel="00000000" w:rsidP="00000000" w:rsidRDefault="00000000" w:rsidRPr="00000000" w14:paraId="00000090">
      <w:pPr>
        <w:ind w:left="1440" w:hanging="720"/>
        <w:rPr/>
      </w:pPr>
      <w:r w:rsidDel="00000000" w:rsidR="00000000" w:rsidRPr="00000000">
        <w:rPr>
          <w:rtl w:val="0"/>
        </w:rPr>
        <w:t xml:space="preserve">3.9.1</w:t>
        <w:tab/>
        <w:t xml:space="preserve">This report will be presented during the Executive &amp; Appointed Officer Leadership Institute to the incoming EVP, who will present it to the incoming Senators for consideration during the Senate Leadership Institute.</w:t>
      </w:r>
    </w:p>
    <w:p w:rsidR="00000000" w:rsidDel="00000000" w:rsidP="00000000" w:rsidRDefault="00000000" w:rsidRPr="00000000" w14:paraId="00000091">
      <w:pPr>
        <w:ind w:left="720"/>
        <w:rPr/>
      </w:pPr>
      <w:r w:rsidDel="00000000" w:rsidR="00000000" w:rsidRPr="00000000">
        <w:rPr>
          <w:rtl w:val="0"/>
        </w:rPr>
      </w:r>
    </w:p>
    <w:p w:rsidR="00000000" w:rsidDel="00000000" w:rsidP="00000000" w:rsidRDefault="00000000" w:rsidRPr="00000000" w14:paraId="00000092">
      <w:pPr>
        <w:spacing w:after="200" w:lineRule="auto"/>
        <w:ind w:left="720"/>
        <w:rPr/>
      </w:pPr>
      <w:r w:rsidDel="00000000" w:rsidR="00000000" w:rsidRPr="00000000">
        <w:rPr>
          <w:rtl w:val="0"/>
        </w:rPr>
        <w:t xml:space="preserve">3.10</w:t>
        <w:tab/>
        <w:t xml:space="preserve">Per ASUCBL 1440 within the first four regular Senate meetings of a semester, an organization or community may contact the EVP to see if any Senators are interested in being that organization's representative to the ASUC. The EVP shall forward the information to all Senators.</w:t>
      </w:r>
    </w:p>
    <w:p w:rsidR="00000000" w:rsidDel="00000000" w:rsidP="00000000" w:rsidRDefault="00000000" w:rsidRPr="00000000" w14:paraId="00000093">
      <w:pPr>
        <w:spacing w:after="200" w:lineRule="auto"/>
        <w:ind w:left="720"/>
        <w:rPr/>
      </w:pPr>
      <w:r w:rsidDel="00000000" w:rsidR="00000000" w:rsidRPr="00000000">
        <w:rPr>
          <w:rtl w:val="0"/>
        </w:rPr>
        <w:t xml:space="preserve">3.11</w:t>
        <w:tab/>
        <w:t xml:space="preserve">The Executive Vice President shall ensure that at the first ASUC Senate meeting of the week of February 7 each year, the Senate observes a moment of silence at the beginning of its proceedings. The duration of the moment of silence shall be for the number of seconds that correspond to the number of years since Grace Rualo Asuncion’s passing in 1992. </w:t>
      </w:r>
    </w:p>
    <w:p w:rsidR="00000000" w:rsidDel="00000000" w:rsidP="00000000" w:rsidRDefault="00000000" w:rsidRPr="00000000" w14:paraId="00000094">
      <w:pPr>
        <w:spacing w:after="200" w:lineRule="auto"/>
        <w:ind w:left="1440" w:hanging="720"/>
        <w:rPr/>
      </w:pPr>
      <w:r w:rsidDel="00000000" w:rsidR="00000000" w:rsidRPr="00000000">
        <w:rPr>
          <w:rtl w:val="0"/>
        </w:rPr>
        <w:t xml:space="preserve">3.11.1</w:t>
        <w:tab/>
        <w:t xml:space="preserve">The Executive Vice President shall coordinate with the Chief Personnel Officer to ensure the proper observance and institutional continuity of this tradition.</w:t>
      </w:r>
    </w:p>
    <w:p w:rsidR="00000000" w:rsidDel="00000000" w:rsidP="00000000" w:rsidRDefault="00000000" w:rsidRPr="00000000" w14:paraId="00000095">
      <w:pPr>
        <w:spacing w:after="200" w:lineRule="auto"/>
        <w:ind w:left="720"/>
        <w:rPr>
          <w:u w:val="single"/>
        </w:rPr>
      </w:pPr>
      <w:r w:rsidDel="00000000" w:rsidR="00000000" w:rsidRPr="00000000">
        <w:rPr>
          <w:u w:val="single"/>
          <w:rtl w:val="0"/>
        </w:rPr>
        <w:t xml:space="preserve">3.12 </w:t>
        <w:tab/>
        <w:t xml:space="preserve">The Executive Vice President shall ensure that at the first ASUC Senate meeting of the week of March 1 each year, the Senate observes a moment of silence at the beginning of its proceedings in honor of Disability Day of Mourning. The duration of the moment of silence shall be for the number of seconds corresponding to the number of years since the first reported case of disability-related filicide in 1980.</w:t>
      </w:r>
    </w:p>
    <w:p w:rsidR="00000000" w:rsidDel="00000000" w:rsidP="00000000" w:rsidRDefault="00000000" w:rsidRPr="00000000" w14:paraId="00000096">
      <w:pPr>
        <w:spacing w:after="200" w:lineRule="auto"/>
        <w:ind w:left="1440" w:hanging="720"/>
        <w:rPr>
          <w:u w:val="single"/>
        </w:rPr>
      </w:pPr>
      <w:r w:rsidDel="00000000" w:rsidR="00000000" w:rsidRPr="00000000">
        <w:rPr>
          <w:u w:val="single"/>
          <w:rtl w:val="0"/>
        </w:rPr>
        <w:t xml:space="preserve">3.12.1</w:t>
        <w:tab/>
        <w:t xml:space="preserve">The Executive Vice President shall coordinate with the Chief Personnel Officer to ensure the proper observance and institutional continuity.</w:t>
      </w:r>
    </w:p>
    <w:p w:rsidR="00000000" w:rsidDel="00000000" w:rsidP="00000000" w:rsidRDefault="00000000" w:rsidRPr="00000000" w14:paraId="00000097">
      <w:pPr>
        <w:spacing w:after="200" w:lineRule="auto"/>
        <w:ind w:left="720"/>
        <w:rPr/>
      </w:pPr>
      <w:r w:rsidDel="00000000" w:rsidR="00000000" w:rsidRPr="00000000">
        <w:rPr>
          <w:rtl w:val="0"/>
        </w:rPr>
        <w:t xml:space="preserve">3.13</w:t>
        <w:tab/>
        <w:t xml:space="preserve">Per ASUCBL 1110 Senator pairings shall be developed by the outgoing EVP and incoming EVP with the consultation of the ASUC advisor and the Chief Personnel Officer.</w:t>
      </w:r>
    </w:p>
    <w:p w:rsidR="00000000" w:rsidDel="00000000" w:rsidP="00000000" w:rsidRDefault="00000000" w:rsidRPr="00000000" w14:paraId="00000098">
      <w:pPr>
        <w:spacing w:after="200" w:lineRule="auto"/>
        <w:ind w:left="1440" w:hanging="720"/>
        <w:rPr/>
      </w:pPr>
      <w:r w:rsidDel="00000000" w:rsidR="00000000" w:rsidRPr="00000000">
        <w:rPr>
          <w:u w:val="single"/>
          <w:rtl w:val="0"/>
        </w:rPr>
        <w:t xml:space="preserve">3.13.1</w:t>
      </w:r>
      <w:r w:rsidDel="00000000" w:rsidR="00000000" w:rsidRPr="00000000">
        <w:rPr>
          <w:rtl w:val="0"/>
        </w:rPr>
        <w:tab/>
        <w:t xml:space="preserve">Per ASUCBL 1110, the Chief Personnel Officer and EVP will moderate thorough documentation to facilitate the continuity of specific projects and initiatives between the outgoing and incoming officers including applicable campus partner(s), timeline of the project, and other important information. Outgoing officials are also encouraged to share a list of all their accomplishments and finished projects for the purpose of avoiding the duplication of efforts. </w:t>
      </w:r>
    </w:p>
    <w:p w:rsidR="00000000" w:rsidDel="00000000" w:rsidP="00000000" w:rsidRDefault="00000000" w:rsidRPr="00000000" w14:paraId="00000099">
      <w:pPr>
        <w:spacing w:after="200" w:lineRule="auto"/>
        <w:ind w:left="1440" w:hanging="720"/>
        <w:rPr/>
      </w:pPr>
      <w:r w:rsidDel="00000000" w:rsidR="00000000" w:rsidRPr="00000000">
        <w:rPr>
          <w:u w:val="single"/>
          <w:rtl w:val="0"/>
        </w:rPr>
        <w:t xml:space="preserve">3.13.2</w:t>
      </w:r>
      <w:r w:rsidDel="00000000" w:rsidR="00000000" w:rsidRPr="00000000">
        <w:rPr>
          <w:rtl w:val="0"/>
        </w:rPr>
        <w:tab/>
        <w:t xml:space="preserve">The EVP, other executives, and the Director of Student Government and Programming Advising will consult campus communities with ties to the aforementioned subjects.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https://disability-memorial.org/</w:t>
        </w:r>
      </w:hyperlink>
      <w:r w:rsidDel="00000000" w:rsidR="00000000" w:rsidRPr="00000000">
        <w:rPr>
          <w:rtl w:val="0"/>
        </w:rPr>
      </w:r>
    </w:p>
  </w:footnote>
  <w:footnote w:id="1">
    <w:p w:rsidR="00000000" w:rsidDel="00000000" w:rsidP="00000000" w:rsidRDefault="00000000" w:rsidRPr="00000000" w14:paraId="000000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https://autisticadvocacy.org/anti-filicide/</w:t>
        </w:r>
      </w:hyperlink>
      <w:r w:rsidDel="00000000" w:rsidR="00000000" w:rsidRPr="00000000">
        <w:rPr>
          <w:rtl w:val="0"/>
        </w:rPr>
      </w:r>
    </w:p>
  </w:footnote>
  <w:footnote w:id="2">
    <w:p w:rsidR="00000000" w:rsidDel="00000000" w:rsidP="00000000" w:rsidRDefault="00000000" w:rsidRPr="00000000" w14:paraId="0000009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https://en.wikipedia.org/wiki/Disability_Day_of_Mourning</w:t>
        </w:r>
      </w:hyperlink>
      <w:r w:rsidDel="00000000" w:rsidR="00000000" w:rsidRPr="00000000">
        <w:rPr>
          <w:sz w:val="20"/>
          <w:szCs w:val="20"/>
          <w:rtl w:val="0"/>
        </w:rPr>
        <w:t xml:space="preserve"> OR </w:t>
      </w:r>
      <w:hyperlink r:id="rId4">
        <w:r w:rsidDel="00000000" w:rsidR="00000000" w:rsidRPr="00000000">
          <w:rPr>
            <w:color w:val="1155cc"/>
            <w:sz w:val="20"/>
            <w:szCs w:val="20"/>
            <w:u w:val="single"/>
            <w:rtl w:val="0"/>
          </w:rPr>
          <w:t xml:space="preserve">h,ttps://www.thenation.com/article/society/disability-day-mourning/</w:t>
        </w:r>
      </w:hyperlink>
      <w:r w:rsidDel="00000000" w:rsidR="00000000" w:rsidRPr="00000000">
        <w:rPr>
          <w:rtl w:val="0"/>
        </w:rPr>
      </w:r>
    </w:p>
  </w:footnote>
  <w:footnote w:id="3">
    <w:p w:rsidR="00000000" w:rsidDel="00000000" w:rsidP="00000000" w:rsidRDefault="00000000" w:rsidRPr="00000000" w14:paraId="0000009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https://en.wikipedia.org/wiki/Disability_Day_of_Mourning</w:t>
        </w:r>
      </w:hyperlink>
      <w:r w:rsidDel="00000000" w:rsidR="00000000" w:rsidRPr="00000000">
        <w:rPr>
          <w:sz w:val="20"/>
          <w:szCs w:val="20"/>
          <w:rtl w:val="0"/>
        </w:rPr>
        <w:t xml:space="preserve"> OR </w:t>
      </w:r>
      <w:hyperlink r:id="rId6">
        <w:r w:rsidDel="00000000" w:rsidR="00000000" w:rsidRPr="00000000">
          <w:rPr>
            <w:color w:val="1155cc"/>
            <w:sz w:val="20"/>
            <w:szCs w:val="20"/>
            <w:u w:val="single"/>
            <w:rtl w:val="0"/>
          </w:rPr>
          <w:t xml:space="preserve">https://www.thenation.com/article/society/disability-day-mourning/</w:t>
        </w:r>
      </w:hyperlink>
      <w:r w:rsidDel="00000000" w:rsidR="00000000" w:rsidRPr="00000000">
        <w:rPr>
          <w:rtl w:val="0"/>
        </w:rPr>
      </w:r>
    </w:p>
    <w:p w:rsidR="00000000" w:rsidDel="00000000" w:rsidP="00000000" w:rsidRDefault="00000000" w:rsidRPr="00000000" w14:paraId="0000009E">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0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https://en.wikipedia.org/wiki/Disability_Day_of_Mourning</w:t>
        </w:r>
      </w:hyperlink>
      <w:r w:rsidDel="00000000" w:rsidR="00000000" w:rsidRPr="00000000">
        <w:rPr>
          <w:sz w:val="20"/>
          <w:szCs w:val="20"/>
          <w:rtl w:val="0"/>
        </w:rPr>
        <w:t xml:space="preserve"> OR </w:t>
      </w:r>
      <w:hyperlink r:id="rId8">
        <w:r w:rsidDel="00000000" w:rsidR="00000000" w:rsidRPr="00000000">
          <w:rPr>
            <w:color w:val="1155cc"/>
            <w:sz w:val="20"/>
            <w:szCs w:val="20"/>
            <w:u w:val="single"/>
            <w:rtl w:val="0"/>
          </w:rPr>
          <w:t xml:space="preserve">https://www.thenation.com/article/society/disability-day-mourning/</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isability-memorial.org/" TargetMode="External"/><Relationship Id="rId2" Type="http://schemas.openxmlformats.org/officeDocument/2006/relationships/hyperlink" Target="https://autisticadvocacy.org/anti-filicide/" TargetMode="External"/><Relationship Id="rId3" Type="http://schemas.openxmlformats.org/officeDocument/2006/relationships/hyperlink" Target="https://en.wikipedia.org/wiki/Disability_Day_of_Mourning" TargetMode="External"/><Relationship Id="rId4" Type="http://schemas.openxmlformats.org/officeDocument/2006/relationships/hyperlink" Target="https://www.thenation.com/article/society/disability-day-mourning/" TargetMode="External"/><Relationship Id="rId5" Type="http://schemas.openxmlformats.org/officeDocument/2006/relationships/hyperlink" Target="https://en.wikipedia.org/wiki/Disability_Day_of_Mourning" TargetMode="External"/><Relationship Id="rId6" Type="http://schemas.openxmlformats.org/officeDocument/2006/relationships/hyperlink" Target="https://www.thenation.com/article/society/disability-day-mourning/" TargetMode="External"/><Relationship Id="rId7" Type="http://schemas.openxmlformats.org/officeDocument/2006/relationships/hyperlink" Target="https://en.wikipedia.org/wiki/Disability_Day_of_Mourning" TargetMode="External"/><Relationship Id="rId8" Type="http://schemas.openxmlformats.org/officeDocument/2006/relationships/hyperlink" Target="https://www.thenation.com/article/society/disability-day-mou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