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2025/2026-059</w:t>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Increasing Transparency in Candidate Affiliation for Informed Voting</w:t>
      </w:r>
    </w:p>
    <w:p w:rsidR="00000000" w:rsidDel="00000000" w:rsidP="00000000" w:rsidRDefault="00000000" w:rsidRPr="00000000" w14:paraId="00000004">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Joshua De Miguel (Transfer Student Representative)</w:t>
      </w: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Fonts w:ascii="Cambria" w:cs="Cambria" w:eastAsia="Cambria" w:hAnsi="Cambria"/>
          <w:rtl w:val="0"/>
        </w:rPr>
        <w:t xml:space="preserve">  </w:t>
      </w:r>
    </w:p>
    <w:p w:rsidR="00000000" w:rsidDel="00000000" w:rsidP="00000000" w:rsidRDefault="00000000" w:rsidRPr="00000000" w14:paraId="00000008">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Transfer Caucus Chair, Rayne Xue (ASUC Senator), Sara Terán (ASUC Senator), Kianna Rodarte (ASUC Senator), Selina Mendez (ASUC Senator), Colton Beardsley (ASUC Senator), Abdullah Memon (ASUC Senator), Reg Macarro (ASUC Senator), Shawn Canin (ASUC Senator), Sydney Scott (ASUC Senator)</w:t>
      </w:r>
    </w:p>
    <w:p w:rsidR="00000000" w:rsidDel="00000000" w:rsidP="00000000" w:rsidRDefault="00000000" w:rsidRPr="00000000" w14:paraId="00000009">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ASUCBL 4202 §4.3 establishes limits on the number of candidates a party may endorse in order to prompt competition and prevent consolidation of electoral power; and, </w:t>
      </w:r>
    </w:p>
    <w:p w:rsidR="00000000" w:rsidDel="00000000" w:rsidP="00000000" w:rsidRDefault="00000000" w:rsidRPr="00000000" w14:paraId="0000000A">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current bylaws do not account for parties that engage in formal or informal systems of waitlisting, provisional status, or conditional arrangements; and,</w:t>
      </w:r>
    </w:p>
    <w:p w:rsidR="00000000" w:rsidDel="00000000" w:rsidP="00000000" w:rsidRDefault="00000000" w:rsidRPr="00000000" w14:paraId="0000000B">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current structure enables a small number of well-resourced or established parties to exert influence over a sphere of candidates that may otherwise collaborate with independent candidates, parties, or coalitions; and,</w:t>
      </w:r>
    </w:p>
    <w:p w:rsidR="00000000" w:rsidDel="00000000" w:rsidP="00000000" w:rsidRDefault="00000000" w:rsidRPr="00000000" w14:paraId="0000000C">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waitlisting allows parties to extend their influence beyond what the bylaws permit, as well as not publishing their waitlist, which undermines the distinction between affiliated and informal candidates, reducing transparency in the elections process; and,</w:t>
      </w:r>
    </w:p>
    <w:p w:rsidR="00000000" w:rsidDel="00000000" w:rsidP="00000000" w:rsidRDefault="00000000" w:rsidRPr="00000000" w14:paraId="0000000D">
      <w:pPr>
        <w:widowControl w:val="0"/>
        <w:spacing w:after="200"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reduced transparency, facilitated by the private waitlist system creates an elections cycle where parties covertly exert influence without voters being properly informed of the candidates they’re voting for, and thereby policies which affect the university</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0E">
      <w:pPr>
        <w:widowControl w:val="0"/>
        <w:spacing w:line="240" w:lineRule="auto"/>
        <w:jc w:val="left"/>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 </w:t>
      </w:r>
      <w:r w:rsidDel="00000000" w:rsidR="00000000" w:rsidRPr="00000000">
        <w:rPr>
          <w:rFonts w:ascii="Cambria" w:cs="Cambria" w:eastAsia="Cambria" w:hAnsi="Cambria"/>
          <w:rtl w:val="0"/>
        </w:rPr>
        <w:t xml:space="preserve">that the Associated Students of the University of California clarifies that political parties shall maintain a maximum of eight candidates, as is currently outlined in the bylaws.</w:t>
      </w:r>
    </w:p>
    <w:p w:rsidR="00000000" w:rsidDel="00000000" w:rsidP="00000000" w:rsidRDefault="00000000" w:rsidRPr="00000000" w14:paraId="0000000F">
      <w:pPr>
        <w:widowControl w:val="0"/>
        <w:spacing w:line="240" w:lineRule="auto"/>
        <w:jc w:val="left"/>
        <w:rPr>
          <w:rFonts w:ascii="Cambria" w:cs="Cambria" w:eastAsia="Cambria" w:hAnsi="Cambria"/>
        </w:rPr>
      </w:pPr>
      <w:r w:rsidDel="00000000" w:rsidR="00000000" w:rsidRPr="00000000">
        <w:rPr>
          <w:rtl w:val="0"/>
        </w:rPr>
      </w:r>
    </w:p>
    <w:p w:rsidR="00000000" w:rsidDel="00000000" w:rsidP="00000000" w:rsidRDefault="00000000" w:rsidRPr="00000000" w14:paraId="00000010">
      <w:pPr>
        <w:widowControl w:val="0"/>
        <w:spacing w:after="200" w:line="240" w:lineRule="auto"/>
        <w:rPr>
          <w:rFonts w:ascii="Cambria" w:cs="Cambria" w:eastAsia="Cambria" w:hAnsi="Cambria"/>
        </w:rPr>
      </w:pPr>
      <w:bookmarkStart w:colFirst="0" w:colLast="0" w:name="_bvcajfhv2j1p" w:id="0"/>
      <w:bookmarkEnd w:id="0"/>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the Associated Students of the University of California shall do this by amending ASUCBL 4202: Parties, Slates, and Candidate Alignments by adding the underlined text, removing the struck-out text as specified.</w:t>
      </w:r>
    </w:p>
    <w:p w:rsidR="00000000" w:rsidDel="00000000" w:rsidP="00000000" w:rsidRDefault="00000000" w:rsidRPr="00000000" w14:paraId="00000011">
      <w:pPr>
        <w:widowControl w:val="0"/>
        <w:spacing w:after="200" w:line="240" w:lineRule="auto"/>
        <w:rPr>
          <w:rFonts w:ascii="Cambria" w:cs="Cambria" w:eastAsia="Cambria" w:hAnsi="Cambria"/>
          <w:b w:val="1"/>
          <w:bCs w:val="1"/>
        </w:rPr>
      </w:pPr>
      <w:bookmarkStart w:colFirst="0" w:colLast="0" w:name="_bvcajfhv2j1p" w:id="0"/>
      <w:bookmarkEnd w:id="0"/>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that the Associated Students of the University of California amend ASUCBL 4203: Campaign Rules &amp; Violations by adding the underlined text.</w:t>
      </w:r>
      <w:r w:rsidDel="00000000" w:rsidR="00000000" w:rsidRPr="00000000">
        <w:rPr>
          <w:rtl w:val="0"/>
        </w:rPr>
      </w:r>
    </w:p>
    <w:p w:rsidR="00000000" w:rsidDel="00000000" w:rsidP="00000000" w:rsidRDefault="00000000" w:rsidRPr="00000000" w14:paraId="00000012">
      <w:pPr>
        <w:pStyle w:val="Heading1"/>
        <w:spacing w:after="200" w:before="200" w:lineRule="auto"/>
        <w:ind w:left="720" w:firstLine="0"/>
        <w:jc w:val="center"/>
        <w:rPr>
          <w:b w:val="1"/>
          <w:bCs w:val="1"/>
          <w:sz w:val="28"/>
          <w:szCs w:val="28"/>
        </w:rPr>
      </w:pPr>
      <w:r w:rsidDel="00000000" w:rsidR="00000000" w:rsidRPr="00000000">
        <w:rPr>
          <w:rtl w:val="0"/>
        </w:rPr>
      </w:r>
    </w:p>
    <w:p w:rsidR="00000000" w:rsidDel="00000000" w:rsidP="00000000" w:rsidRDefault="00000000" w:rsidRPr="00000000" w14:paraId="00000013">
      <w:pPr>
        <w:pStyle w:val="Heading1"/>
        <w:spacing w:after="200" w:before="0" w:line="240" w:lineRule="auto"/>
        <w:rPr>
          <w:rFonts w:ascii="EB Garamond" w:cs="EB Garamond" w:eastAsia="EB Garamond" w:hAnsi="EB Garamond"/>
          <w:b w:val="1"/>
          <w:bCs w:val="1"/>
          <w:highlight w:val="white"/>
        </w:rPr>
      </w:pPr>
      <w:bookmarkStart w:colFirst="0" w:colLast="0" w:name="_d5zttw4c9i7d" w:id="1"/>
      <w:bookmarkEnd w:id="1"/>
      <w:r w:rsidDel="00000000" w:rsidR="00000000" w:rsidRPr="00000000">
        <w:rPr>
          <w:rFonts w:ascii="EB Garamond" w:cs="EB Garamond" w:eastAsia="EB Garamond" w:hAnsi="EB Garamond"/>
          <w:b w:val="1"/>
          <w:bCs w:val="1"/>
          <w:highlight w:val="white"/>
          <w:rtl w:val="0"/>
        </w:rPr>
        <w:t xml:space="preserve">Appendix A: ASUCBL 4202</w:t>
      </w:r>
    </w:p>
    <w:p w:rsidR="00000000" w:rsidDel="00000000" w:rsidP="00000000" w:rsidRDefault="00000000" w:rsidRPr="00000000" w14:paraId="00000014">
      <w:pPr>
        <w:spacing w:line="24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1"/>
        <w:spacing w:after="200" w:before="200" w:lineRule="auto"/>
        <w:ind w:left="720" w:firstLine="0"/>
        <w:jc w:val="center"/>
        <w:rPr>
          <w:b w:val="1"/>
          <w:bCs w:val="1"/>
          <w:sz w:val="28"/>
          <w:szCs w:val="28"/>
        </w:rPr>
      </w:pPr>
      <w:r w:rsidDel="00000000" w:rsidR="00000000" w:rsidRPr="00000000">
        <w:rPr>
          <w:b w:val="1"/>
          <w:bCs w:val="1"/>
          <w:sz w:val="28"/>
          <w:szCs w:val="28"/>
          <w:rtl w:val="0"/>
        </w:rPr>
        <w:t xml:space="preserve">ASUCBL 4202: Parties, Slates, and Candidate Alignments</w:t>
      </w:r>
    </w:p>
    <w:p w:rsidR="00000000" w:rsidDel="00000000" w:rsidP="00000000" w:rsidRDefault="00000000" w:rsidRPr="00000000" w14:paraId="00000016">
      <w:pPr>
        <w:spacing w:after="1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spacing w:after="200" w:lineRule="auto"/>
        <w:ind w:left="720"/>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18">
      <w:pPr>
        <w:spacing w:after="200" w:lineRule="auto"/>
        <w:ind w:left="720"/>
        <w:rPr/>
      </w:pPr>
      <w:r w:rsidDel="00000000" w:rsidR="00000000" w:rsidRPr="00000000">
        <w:rPr>
          <w:rtl w:val="0"/>
        </w:rPr>
        <w:t xml:space="preserve">1.1</w:t>
        <w:tab/>
        <w:t xml:space="preserve">An ASUC registered elections party (herein “party”) is a student organization registered with the ASUC for the purposes of officially endorsing candidates in ASUC elections with a common name.</w:t>
      </w:r>
    </w:p>
    <w:p w:rsidR="00000000" w:rsidDel="00000000" w:rsidP="00000000" w:rsidRDefault="00000000" w:rsidRPr="00000000" w14:paraId="00000019">
      <w:pPr>
        <w:spacing w:after="200" w:lineRule="auto"/>
        <w:ind w:left="1440" w:hanging="720"/>
        <w:rPr/>
      </w:pPr>
      <w:r w:rsidDel="00000000" w:rsidR="00000000" w:rsidRPr="00000000">
        <w:rPr>
          <w:rtl w:val="0"/>
        </w:rPr>
        <w:t xml:space="preserve">1.1.1 </w:t>
        <w:tab/>
        <w:t xml:space="preserve">Each party is required to maintain a publicly accessible document on their official website or social media platform that clearly outlines the principles, goals, and characteristics that define their party.</w:t>
      </w:r>
    </w:p>
    <w:p w:rsidR="00000000" w:rsidDel="00000000" w:rsidP="00000000" w:rsidRDefault="00000000" w:rsidRPr="00000000" w14:paraId="0000001A">
      <w:pPr>
        <w:spacing w:after="200" w:lineRule="auto"/>
        <w:ind w:left="720"/>
        <w:rPr/>
      </w:pPr>
      <w:r w:rsidDel="00000000" w:rsidR="00000000" w:rsidRPr="00000000">
        <w:rPr>
          <w:rtl w:val="0"/>
        </w:rPr>
        <w:t xml:space="preserve">1.2</w:t>
        <w:tab/>
        <w:t xml:space="preserve">A party signatory is any person who has become a party signatory through the procedures stated herein. A party signatory has the power to act on behalf of the party. Party signatories must be members of the Association as defined in ASUCBL 1102 (for the purpose of determining membership pursuant to ASUCBL 1102, and only for this purposes, party signatories shall be considered as if they were officials of the Association). A party may only have one party signatory at any one time.</w:t>
      </w:r>
    </w:p>
    <w:p w:rsidR="00000000" w:rsidDel="00000000" w:rsidP="00000000" w:rsidRDefault="00000000" w:rsidRPr="00000000" w14:paraId="0000001B">
      <w:pPr>
        <w:spacing w:after="200" w:lineRule="auto"/>
        <w:ind w:left="720"/>
        <w:rPr/>
      </w:pPr>
      <w:r w:rsidDel="00000000" w:rsidR="00000000" w:rsidRPr="00000000">
        <w:rPr>
          <w:rtl w:val="0"/>
        </w:rPr>
        <w:t xml:space="preserve">1.3</w:t>
        <w:tab/>
        <w:t xml:space="preserve">No person may simultaneously be the signatory, deputy signatory, or candidate of more than one party.</w:t>
      </w:r>
    </w:p>
    <w:p w:rsidR="00000000" w:rsidDel="00000000" w:rsidP="00000000" w:rsidRDefault="00000000" w:rsidRPr="00000000" w14:paraId="0000001C">
      <w:pPr>
        <w:spacing w:after="200" w:lineRule="auto"/>
        <w:ind w:left="720"/>
        <w:rPr/>
      </w:pPr>
      <w:r w:rsidDel="00000000" w:rsidR="00000000" w:rsidRPr="00000000">
        <w:rPr>
          <w:rtl w:val="0"/>
        </w:rPr>
        <w:t xml:space="preserve">1.4 </w:t>
        <w:tab/>
        <w:t xml:space="preserve">The Elections Council shall work with the university to jointly implement a system where all parties shall be concurrently registered as university registered student organizations (“URSO”) and as parties.</w:t>
      </w:r>
    </w:p>
    <w:p w:rsidR="00000000" w:rsidDel="00000000" w:rsidP="00000000" w:rsidRDefault="00000000" w:rsidRPr="00000000" w14:paraId="0000001D">
      <w:pPr>
        <w:spacing w:after="200" w:lineRule="auto"/>
        <w:ind w:left="1440" w:hanging="720"/>
        <w:rPr/>
      </w:pPr>
      <w:r w:rsidDel="00000000" w:rsidR="00000000" w:rsidRPr="00000000">
        <w:rPr>
          <w:rtl w:val="0"/>
        </w:rPr>
        <w:t xml:space="preserve">1.4.1</w:t>
        <w:tab/>
        <w:t xml:space="preserve">If such a concurrent registration system is implemented:</w:t>
      </w:r>
    </w:p>
    <w:p w:rsidR="00000000" w:rsidDel="00000000" w:rsidP="00000000" w:rsidRDefault="00000000" w:rsidRPr="00000000" w14:paraId="0000001E">
      <w:pPr>
        <w:spacing w:after="200" w:lineRule="auto"/>
        <w:ind w:left="2340" w:hanging="900"/>
        <w:rPr/>
      </w:pPr>
      <w:r w:rsidDel="00000000" w:rsidR="00000000" w:rsidRPr="00000000">
        <w:rPr>
          <w:rtl w:val="0"/>
        </w:rPr>
        <w:t xml:space="preserve">1.4.1.1</w:t>
        <w:tab/>
        <w:t xml:space="preserve">All parties must also be URSO’s and comply with all applicable university policies.</w:t>
      </w:r>
    </w:p>
    <w:p w:rsidR="00000000" w:rsidDel="00000000" w:rsidP="00000000" w:rsidRDefault="00000000" w:rsidRPr="00000000" w14:paraId="0000001F">
      <w:pPr>
        <w:spacing w:after="200" w:lineRule="auto"/>
        <w:ind w:left="2340" w:hanging="900"/>
        <w:rPr/>
      </w:pPr>
      <w:r w:rsidDel="00000000" w:rsidR="00000000" w:rsidRPr="00000000">
        <w:rPr>
          <w:rtl w:val="0"/>
        </w:rPr>
        <w:t xml:space="preserve">1.4.1.2</w:t>
        <w:tab/>
        <w:t xml:space="preserve">The registration process, delineation of signatory powers, succession protocols, and other governance procedures must be fully compliant with this bylaw.</w:t>
      </w:r>
    </w:p>
    <w:p w:rsidR="00000000" w:rsidDel="00000000" w:rsidP="00000000" w:rsidRDefault="00000000" w:rsidRPr="00000000" w14:paraId="00000020">
      <w:pPr>
        <w:spacing w:after="200" w:lineRule="auto"/>
        <w:ind w:left="1440" w:hanging="720"/>
        <w:rPr/>
      </w:pPr>
      <w:r w:rsidDel="00000000" w:rsidR="00000000" w:rsidRPr="00000000">
        <w:rPr>
          <w:rtl w:val="0"/>
        </w:rPr>
        <w:t xml:space="preserve">1.4.2 </w:t>
        <w:tab/>
        <w:t xml:space="preserve">Until such a concurrent registration system is implemented, if a party chooses to concurrently exist as an URSO, the leadership and organizational structure of the URSO shall have no effect on the leadership and organizational structure of the party pursuant to this Bylaw.  </w:t>
      </w:r>
    </w:p>
    <w:p w:rsidR="00000000" w:rsidDel="00000000" w:rsidP="00000000" w:rsidRDefault="00000000" w:rsidRPr="00000000" w14:paraId="00000021">
      <w:pPr>
        <w:spacing w:after="200" w:lineRule="auto"/>
        <w:ind w:left="720"/>
        <w:rPr/>
      </w:pPr>
      <w:r w:rsidDel="00000000" w:rsidR="00000000" w:rsidRPr="00000000">
        <w:rPr>
          <w:rtl w:val="0"/>
        </w:rPr>
        <w:t xml:space="preserve">1.5</w:t>
        <w:tab/>
        <w:t xml:space="preserve">No party may be an ASUC-sponsored organization. Any party which is found to be an ASUC-sponsored organization shall be disqualified from the current election. All candidates of that party shall be reclassified as independents. </w:t>
      </w:r>
    </w:p>
    <w:p w:rsidR="00000000" w:rsidDel="00000000" w:rsidP="00000000" w:rsidRDefault="00000000" w:rsidRPr="00000000" w14:paraId="00000022">
      <w:pPr>
        <w:spacing w:after="200" w:lineRule="auto"/>
        <w:ind w:left="720"/>
        <w:rPr>
          <w:b w:val="1"/>
          <w:bCs w:val="1"/>
        </w:rPr>
      </w:pPr>
      <w:r w:rsidDel="00000000" w:rsidR="00000000" w:rsidRPr="00000000">
        <w:rPr>
          <w:b w:val="1"/>
          <w:bCs w:val="1"/>
          <w:rtl w:val="0"/>
        </w:rPr>
        <w:t xml:space="preserve">Section 2: Creation of a New Party, Transfer of Signatory, Preservation of Party Name</w:t>
      </w:r>
    </w:p>
    <w:p w:rsidR="00000000" w:rsidDel="00000000" w:rsidP="00000000" w:rsidRDefault="00000000" w:rsidRPr="00000000" w14:paraId="00000023">
      <w:pPr>
        <w:spacing w:after="200" w:lineRule="auto"/>
        <w:ind w:left="720"/>
        <w:rPr/>
      </w:pPr>
      <w:r w:rsidDel="00000000" w:rsidR="00000000" w:rsidRPr="00000000">
        <w:rPr>
          <w:rtl w:val="0"/>
        </w:rPr>
        <w:t xml:space="preserve">2.1</w:t>
        <w:tab/>
        <w:t xml:space="preserve">Any student who wishes to create a new party can become the party signatory of that party by being the first person to submit a written</w:t>
      </w:r>
      <w:r w:rsidDel="00000000" w:rsidR="00000000" w:rsidRPr="00000000">
        <w:rPr>
          <w:i w:val="1"/>
          <w:iCs w:val="1"/>
          <w:rtl w:val="0"/>
        </w:rPr>
        <w:t xml:space="preserve"> New Party Registration Form</w:t>
      </w:r>
      <w:r w:rsidDel="00000000" w:rsidR="00000000" w:rsidRPr="00000000">
        <w:rPr>
          <w:rtl w:val="0"/>
        </w:rPr>
        <w:t xml:space="preserve"> to the Elections Council. Parties shall be considered registered until the last day of the semester containing the regular elections cycle immediately following the date of registration, given that a party registered after the end of the elections filing period shall be registered for the next elections cycle. The party must pay a registration fee of twenty dollars ($20) at the time that the signatory files a </w:t>
      </w:r>
      <w:r w:rsidDel="00000000" w:rsidR="00000000" w:rsidRPr="00000000">
        <w:rPr>
          <w:i w:val="1"/>
          <w:iCs w:val="1"/>
          <w:rtl w:val="0"/>
        </w:rPr>
        <w:t xml:space="preserve">New</w:t>
      </w:r>
      <w:r w:rsidDel="00000000" w:rsidR="00000000" w:rsidRPr="00000000">
        <w:rPr>
          <w:rtl w:val="0"/>
        </w:rPr>
        <w:t xml:space="preserve"> </w:t>
      </w:r>
      <w:r w:rsidDel="00000000" w:rsidR="00000000" w:rsidRPr="00000000">
        <w:rPr>
          <w:i w:val="1"/>
          <w:iCs w:val="1"/>
          <w:rtl w:val="0"/>
        </w:rPr>
        <w:t xml:space="preserve">Party Registration Form.</w:t>
      </w:r>
      <w:r w:rsidDel="00000000" w:rsidR="00000000" w:rsidRPr="00000000">
        <w:rPr>
          <w:rtl w:val="0"/>
        </w:rPr>
        <w:t xml:space="preserve"> The form shall not be considered filed until payment is successfully received.</w:t>
      </w:r>
    </w:p>
    <w:p w:rsidR="00000000" w:rsidDel="00000000" w:rsidP="00000000" w:rsidRDefault="00000000" w:rsidRPr="00000000" w14:paraId="00000024">
      <w:pPr>
        <w:spacing w:after="200" w:lineRule="auto"/>
        <w:ind w:left="720"/>
        <w:rPr/>
      </w:pPr>
      <w:r w:rsidDel="00000000" w:rsidR="00000000" w:rsidRPr="00000000">
        <w:rPr>
          <w:rtl w:val="0"/>
        </w:rPr>
        <w:t xml:space="preserve">2.2</w:t>
        <w:tab/>
        <w:t xml:space="preserve">If a party signatory wishes to transfer the signatory status to another member of the Association, they may do so by submitting a written </w:t>
      </w:r>
      <w:r w:rsidDel="00000000" w:rsidR="00000000" w:rsidRPr="00000000">
        <w:rPr>
          <w:i w:val="1"/>
          <w:iCs w:val="1"/>
          <w:rtl w:val="0"/>
        </w:rPr>
        <w:t xml:space="preserve">Transfer of Party Signatory Form</w:t>
      </w:r>
      <w:r w:rsidDel="00000000" w:rsidR="00000000" w:rsidRPr="00000000">
        <w:rPr>
          <w:rtl w:val="0"/>
        </w:rPr>
        <w:t xml:space="preserve"> to the Elections Council. </w:t>
      </w:r>
    </w:p>
    <w:p w:rsidR="00000000" w:rsidDel="00000000" w:rsidP="00000000" w:rsidRDefault="00000000" w:rsidRPr="00000000" w14:paraId="00000025">
      <w:pPr>
        <w:spacing w:after="200" w:lineRule="auto"/>
        <w:ind w:left="720"/>
        <w:rPr/>
      </w:pPr>
      <w:r w:rsidDel="00000000" w:rsidR="00000000" w:rsidRPr="00000000">
        <w:rPr>
          <w:rtl w:val="0"/>
        </w:rPr>
        <w:t xml:space="preserve">2.3 </w:t>
        <w:tab/>
        <w:t xml:space="preserve">Upon receipt and approval of a </w:t>
      </w:r>
      <w:r w:rsidDel="00000000" w:rsidR="00000000" w:rsidRPr="00000000">
        <w:rPr>
          <w:i w:val="1"/>
          <w:iCs w:val="1"/>
          <w:rtl w:val="0"/>
        </w:rPr>
        <w:t xml:space="preserve">New Party Registration Form </w:t>
      </w:r>
      <w:r w:rsidDel="00000000" w:rsidR="00000000" w:rsidRPr="00000000">
        <w:rPr>
          <w:rtl w:val="0"/>
        </w:rPr>
        <w:t xml:space="preserve">or a </w:t>
      </w:r>
      <w:r w:rsidDel="00000000" w:rsidR="00000000" w:rsidRPr="00000000">
        <w:rPr>
          <w:i w:val="1"/>
          <w:iCs w:val="1"/>
          <w:rtl w:val="0"/>
        </w:rPr>
        <w:t xml:space="preserve">Transfer of Party Signatory Form </w:t>
      </w:r>
      <w:r w:rsidDel="00000000" w:rsidR="00000000" w:rsidRPr="00000000">
        <w:rPr>
          <w:rtl w:val="0"/>
        </w:rPr>
        <w:t xml:space="preserve">or upon the occurrence of anything described in §2.5-2.7 the Elections Council shall publicly post the information and report it at the following Senate Meeting to be read into the Minutes.</w:t>
      </w:r>
    </w:p>
    <w:p w:rsidR="00000000" w:rsidDel="00000000" w:rsidP="00000000" w:rsidRDefault="00000000" w:rsidRPr="00000000" w14:paraId="00000026">
      <w:pPr>
        <w:spacing w:after="200" w:lineRule="auto"/>
        <w:ind w:left="720"/>
        <w:rPr/>
      </w:pPr>
      <w:r w:rsidDel="00000000" w:rsidR="00000000" w:rsidRPr="00000000">
        <w:rPr>
          <w:rtl w:val="0"/>
        </w:rPr>
        <w:t xml:space="preserve">2.4</w:t>
        <w:tab/>
        <w:t xml:space="preserve">To preserve the party name, the party must run at least one candidate in the election. By running at least one candidate in a regular election for which it is registered, the party shall become re-registered until the last day of the semester containing the following regular elections cycle. A party which does not run any candidates shall cease to exist upon the expiration of its registration, unless the party signatory re-registers the party and pays the registration fee as if it were a new party through the method in §2.1. The Elections Council shall send notice to any party whose registration will expire at the end of the semester.</w:t>
      </w:r>
    </w:p>
    <w:p w:rsidR="00000000" w:rsidDel="00000000" w:rsidP="00000000" w:rsidRDefault="00000000" w:rsidRPr="00000000" w14:paraId="00000027">
      <w:pPr>
        <w:spacing w:after="200" w:lineRule="auto"/>
        <w:ind w:left="720"/>
        <w:rPr/>
      </w:pPr>
      <w:r w:rsidDel="00000000" w:rsidR="00000000" w:rsidRPr="00000000">
        <w:rPr>
          <w:rtl w:val="0"/>
        </w:rPr>
        <w:t xml:space="preserve">2.5</w:t>
        <w:tab/>
        <w:t xml:space="preserve">If the Elections Council determines that the party signatory has ceased being eligible to be a party signatory, then the most senior (as determined by §6.3), willing, and eligible deputy party signatory shall become the party signatory. </w:t>
      </w:r>
    </w:p>
    <w:p w:rsidR="00000000" w:rsidDel="00000000" w:rsidP="00000000" w:rsidRDefault="00000000" w:rsidRPr="00000000" w14:paraId="00000028">
      <w:pPr>
        <w:spacing w:after="200" w:lineRule="auto"/>
        <w:ind w:left="1440" w:hanging="720"/>
        <w:rPr/>
      </w:pPr>
      <w:r w:rsidDel="00000000" w:rsidR="00000000" w:rsidRPr="00000000">
        <w:rPr>
          <w:rtl w:val="0"/>
        </w:rPr>
        <w:t xml:space="preserve">2.5.1</w:t>
        <w:tab/>
        <w:t xml:space="preserve">If there are no willing or eligible deputy party signatories, but there are sitting elected officials who had run with the party in the previous regular election, those officials may elect, by an absolute majority vote, a new party signatory.</w:t>
      </w:r>
    </w:p>
    <w:p w:rsidR="00000000" w:rsidDel="00000000" w:rsidP="00000000" w:rsidRDefault="00000000" w:rsidRPr="00000000" w14:paraId="00000029">
      <w:pPr>
        <w:spacing w:after="200" w:lineRule="auto"/>
        <w:ind w:left="2160" w:hanging="720"/>
        <w:rPr/>
      </w:pPr>
      <w:r w:rsidDel="00000000" w:rsidR="00000000" w:rsidRPr="00000000">
        <w:rPr>
          <w:rtl w:val="0"/>
        </w:rPr>
        <w:t xml:space="preserve">2.5.1.1</w:t>
        <w:tab/>
        <w:t xml:space="preserve">If there are no sitting elected officials, the same may be done by all candidates who had run with the party in the previous regular elections who are still members of the Association. </w:t>
      </w:r>
    </w:p>
    <w:p w:rsidR="00000000" w:rsidDel="00000000" w:rsidP="00000000" w:rsidRDefault="00000000" w:rsidRPr="00000000" w14:paraId="0000002A">
      <w:pPr>
        <w:spacing w:after="200" w:lineRule="auto"/>
        <w:ind w:left="1440" w:hanging="720"/>
        <w:rPr/>
      </w:pPr>
      <w:r w:rsidDel="00000000" w:rsidR="00000000" w:rsidRPr="00000000">
        <w:rPr>
          <w:rtl w:val="0"/>
        </w:rPr>
        <w:t xml:space="preserve">2.5.2</w:t>
        <w:tab/>
        <w:t xml:space="preserve">The aforementioned persons must submit a petition naming the new party signatory to the Elections Council signed by an absolute majority of their number, listing all information required of the new party signatory on the </w:t>
      </w:r>
      <w:r w:rsidDel="00000000" w:rsidR="00000000" w:rsidRPr="00000000">
        <w:rPr>
          <w:i w:val="1"/>
          <w:iCs w:val="1"/>
          <w:rtl w:val="0"/>
        </w:rPr>
        <w:t xml:space="preserve">Transfer of Party Signatory Form</w:t>
      </w:r>
      <w:r w:rsidDel="00000000" w:rsidR="00000000" w:rsidRPr="00000000">
        <w:rPr>
          <w:rtl w:val="0"/>
        </w:rPr>
        <w:t xml:space="preserve"> (§5.4), and signed by the new party signatory agreeing to the statement in §5.4.9. The new party signatory shall take office upon certification of the petition by the Elections Council.</w:t>
      </w:r>
    </w:p>
    <w:p w:rsidR="00000000" w:rsidDel="00000000" w:rsidP="00000000" w:rsidRDefault="00000000" w:rsidRPr="00000000" w14:paraId="0000002B">
      <w:pPr>
        <w:spacing w:after="200" w:lineRule="auto"/>
        <w:ind w:left="1440" w:hanging="720"/>
        <w:rPr/>
      </w:pPr>
      <w:r w:rsidDel="00000000" w:rsidR="00000000" w:rsidRPr="00000000">
        <w:rPr>
          <w:rtl w:val="0"/>
        </w:rPr>
        <w:t xml:space="preserve">2.5.3</w:t>
        <w:tab/>
        <w:t xml:space="preserve">While the party signatory position is vacant, the party shall go into conservatorship pursuant to §2.9.</w:t>
      </w:r>
    </w:p>
    <w:p w:rsidR="00000000" w:rsidDel="00000000" w:rsidP="00000000" w:rsidRDefault="00000000" w:rsidRPr="00000000" w14:paraId="0000002C">
      <w:pPr>
        <w:spacing w:after="200" w:lineRule="auto"/>
        <w:ind w:left="720"/>
        <w:rPr/>
      </w:pPr>
      <w:r w:rsidDel="00000000" w:rsidR="00000000" w:rsidRPr="00000000">
        <w:rPr>
          <w:rtl w:val="0"/>
        </w:rPr>
        <w:t xml:space="preserve">2.6</w:t>
        <w:tab/>
        <w:t xml:space="preserve">A party signatory may submit a signed and dated declaration to the Elections Council renouncing their signatory status with the intent to dissolve the party. </w:t>
      </w:r>
    </w:p>
    <w:p w:rsidR="00000000" w:rsidDel="00000000" w:rsidP="00000000" w:rsidRDefault="00000000" w:rsidRPr="00000000" w14:paraId="0000002D">
      <w:pPr>
        <w:spacing w:after="200" w:lineRule="auto"/>
        <w:ind w:left="1440" w:hanging="720"/>
        <w:rPr/>
      </w:pPr>
      <w:r w:rsidDel="00000000" w:rsidR="00000000" w:rsidRPr="00000000">
        <w:rPr>
          <w:rtl w:val="0"/>
        </w:rPr>
        <w:t xml:space="preserve">2.6.1</w:t>
        <w:tab/>
        <w:t xml:space="preserve">If there are sitting elected officials who had run with the party in the previous regular election, these officials may prevent the dissolution of the party by electing a new party signatory by an absolute majority vote.</w:t>
      </w:r>
    </w:p>
    <w:p w:rsidR="00000000" w:rsidDel="00000000" w:rsidP="00000000" w:rsidRDefault="00000000" w:rsidRPr="00000000" w14:paraId="0000002E">
      <w:pPr>
        <w:spacing w:after="200" w:lineRule="auto"/>
        <w:ind w:left="2160" w:hanging="720"/>
        <w:rPr/>
      </w:pPr>
      <w:r w:rsidDel="00000000" w:rsidR="00000000" w:rsidRPr="00000000">
        <w:rPr>
          <w:rtl w:val="0"/>
        </w:rPr>
        <w:t xml:space="preserve">2.6.1.1</w:t>
        <w:tab/>
        <w:t xml:space="preserve">If there are no sitting elected officials, the same may be done by all candidates who had run with the party in the previous regular elections who are still members of the Association. </w:t>
      </w:r>
    </w:p>
    <w:p w:rsidR="00000000" w:rsidDel="00000000" w:rsidP="00000000" w:rsidRDefault="00000000" w:rsidRPr="00000000" w14:paraId="0000002F">
      <w:pPr>
        <w:spacing w:after="200" w:lineRule="auto"/>
        <w:ind w:left="1440" w:hanging="720"/>
        <w:rPr>
          <w:strike w:val="1"/>
        </w:rPr>
      </w:pPr>
      <w:r w:rsidDel="00000000" w:rsidR="00000000" w:rsidRPr="00000000">
        <w:rPr>
          <w:rtl w:val="0"/>
        </w:rPr>
        <w:t xml:space="preserve">2.6.2</w:t>
        <w:tab/>
        <w:t xml:space="preserve">The aforementioned persons must submit a petition naming the new party signatory to the Elections Council signed by an absolute majority of their number, listing all information required of the new party signatory on the </w:t>
      </w:r>
      <w:r w:rsidDel="00000000" w:rsidR="00000000" w:rsidRPr="00000000">
        <w:rPr>
          <w:i w:val="1"/>
          <w:iCs w:val="1"/>
          <w:rtl w:val="0"/>
        </w:rPr>
        <w:t xml:space="preserve">Transfer of Party Signatory Form</w:t>
      </w:r>
      <w:r w:rsidDel="00000000" w:rsidR="00000000" w:rsidRPr="00000000">
        <w:rPr>
          <w:rtl w:val="0"/>
        </w:rPr>
        <w:t xml:space="preserve"> (§5.4), and signed by the new party signatory agreeing to the statement in §5.4.9. The new party signatory  shall take office upon certification of the petition by the Elections Council.</w:t>
      </w:r>
      <w:r w:rsidDel="00000000" w:rsidR="00000000" w:rsidRPr="00000000">
        <w:rPr>
          <w:rtl w:val="0"/>
        </w:rPr>
      </w:r>
    </w:p>
    <w:p w:rsidR="00000000" w:rsidDel="00000000" w:rsidP="00000000" w:rsidRDefault="00000000" w:rsidRPr="00000000" w14:paraId="00000030">
      <w:pPr>
        <w:spacing w:after="200" w:lineRule="auto"/>
        <w:ind w:left="1440" w:hanging="720"/>
        <w:rPr/>
      </w:pPr>
      <w:r w:rsidDel="00000000" w:rsidR="00000000" w:rsidRPr="00000000">
        <w:rPr>
          <w:rtl w:val="0"/>
        </w:rPr>
        <w:t xml:space="preserve">2.6.3</w:t>
      </w:r>
      <w:r w:rsidDel="00000000" w:rsidR="00000000" w:rsidRPr="00000000">
        <w:rPr>
          <w:strike w:val="1"/>
          <w:rtl w:val="0"/>
        </w:rPr>
        <w:tab/>
      </w:r>
      <w:r w:rsidDel="00000000" w:rsidR="00000000" w:rsidRPr="00000000">
        <w:rPr>
          <w:rtl w:val="0"/>
        </w:rPr>
        <w:t xml:space="preserve">While the party signatory position is vacant, the party shall go into conservatorship pursuant to §2.9.</w:t>
      </w:r>
    </w:p>
    <w:p w:rsidR="00000000" w:rsidDel="00000000" w:rsidP="00000000" w:rsidRDefault="00000000" w:rsidRPr="00000000" w14:paraId="00000031">
      <w:pPr>
        <w:spacing w:after="200" w:lineRule="auto"/>
        <w:ind w:left="720"/>
        <w:rPr/>
      </w:pPr>
      <w:r w:rsidDel="00000000" w:rsidR="00000000" w:rsidRPr="00000000">
        <w:rPr>
          <w:rtl w:val="0"/>
        </w:rPr>
        <w:t xml:space="preserve">2.7 </w:t>
        <w:tab/>
        <w:t xml:space="preserve">A party signatory may be relieved of their duties and signatory status may be transferred to some other eligible individual by a petition signed by an absolute majority of the sitting elected officials who had run with the party in the previous elections cycle </w:t>
      </w:r>
    </w:p>
    <w:p w:rsidR="00000000" w:rsidDel="00000000" w:rsidP="00000000" w:rsidRDefault="00000000" w:rsidRPr="00000000" w14:paraId="00000032">
      <w:pPr>
        <w:spacing w:after="200" w:lineRule="auto"/>
        <w:ind w:left="1440" w:hanging="720"/>
        <w:rPr>
          <w:strike w:val="1"/>
        </w:rPr>
      </w:pPr>
      <w:r w:rsidDel="00000000" w:rsidR="00000000" w:rsidRPr="00000000">
        <w:rPr>
          <w:rtl w:val="0"/>
        </w:rPr>
        <w:t xml:space="preserve">2.7.1</w:t>
        <w:tab/>
        <w:t xml:space="preserve">If there are no sitting elected officials, the same may be done by all candidates who had run with the party in the previous regular elections who are still members of the Association.</w:t>
      </w:r>
      <w:r w:rsidDel="00000000" w:rsidR="00000000" w:rsidRPr="00000000">
        <w:rPr>
          <w:rtl w:val="0"/>
        </w:rPr>
      </w:r>
    </w:p>
    <w:p w:rsidR="00000000" w:rsidDel="00000000" w:rsidP="00000000" w:rsidRDefault="00000000" w:rsidRPr="00000000" w14:paraId="00000033">
      <w:pPr>
        <w:spacing w:after="200" w:lineRule="auto"/>
        <w:ind w:left="1440" w:hanging="720"/>
        <w:rPr/>
      </w:pPr>
      <w:r w:rsidDel="00000000" w:rsidR="00000000" w:rsidRPr="00000000">
        <w:rPr>
          <w:rtl w:val="0"/>
        </w:rPr>
        <w:t xml:space="preserve">2.7.2</w:t>
        <w:tab/>
        <w:t xml:space="preserve">The aforementioned persons must submit a petition naming the new party signatory to the Elections Council signed by an absolute majority of their sitting elected officials or prior candidates, listing all information required of the new party signatory on the Transfer of Party Signatory Form (§5.4), and signed by the new party signatory agreeing to the statement in §5.4.9. The new party signatory  shall take office upon certification of the petition by the Elections Council.</w:t>
      </w:r>
    </w:p>
    <w:p w:rsidR="00000000" w:rsidDel="00000000" w:rsidP="00000000" w:rsidRDefault="00000000" w:rsidRPr="00000000" w14:paraId="00000034">
      <w:pPr>
        <w:spacing w:after="200" w:lineRule="auto"/>
        <w:ind w:left="720"/>
        <w:rPr>
          <w:strike w:val="1"/>
        </w:rPr>
      </w:pPr>
      <w:r w:rsidDel="00000000" w:rsidR="00000000" w:rsidRPr="00000000">
        <w:rPr>
          <w:rtl w:val="0"/>
        </w:rPr>
        <w:t xml:space="preserve">2.8</w:t>
        <w:tab/>
        <w:t xml:space="preserve">A party signatory may request that their party’s name be slightly modified by submitting a signed and dated statement explaining the change, and a </w:t>
      </w:r>
      <w:r w:rsidDel="00000000" w:rsidR="00000000" w:rsidRPr="00000000">
        <w:rPr>
          <w:i w:val="1"/>
          <w:iCs w:val="1"/>
          <w:rtl w:val="0"/>
        </w:rPr>
        <w:t xml:space="preserve">New</w:t>
      </w:r>
      <w:r w:rsidDel="00000000" w:rsidR="00000000" w:rsidRPr="00000000">
        <w:rPr>
          <w:rtl w:val="0"/>
        </w:rPr>
        <w:t xml:space="preserve"> </w:t>
      </w:r>
      <w:r w:rsidDel="00000000" w:rsidR="00000000" w:rsidRPr="00000000">
        <w:rPr>
          <w:i w:val="1"/>
          <w:iCs w:val="1"/>
          <w:rtl w:val="0"/>
        </w:rPr>
        <w:t xml:space="preserve">Party Registration Form</w:t>
      </w:r>
      <w:r w:rsidDel="00000000" w:rsidR="00000000" w:rsidRPr="00000000">
        <w:rPr>
          <w:rtl w:val="0"/>
        </w:rPr>
        <w:t xml:space="preserve"> noting the special circumstance (including $20 registration fee) to the Elections Council. Acceptable changes shall include changing spacing, capitalization, punctuation, or abbreviation. The Elections Council shall decide whether this change is acceptable and will not confuse voters as to the identity of the party.</w:t>
      </w:r>
      <w:r w:rsidDel="00000000" w:rsidR="00000000" w:rsidRPr="00000000">
        <w:rPr>
          <w:rtl w:val="0"/>
        </w:rPr>
      </w:r>
    </w:p>
    <w:p w:rsidR="00000000" w:rsidDel="00000000" w:rsidP="00000000" w:rsidRDefault="00000000" w:rsidRPr="00000000" w14:paraId="00000035">
      <w:pPr>
        <w:spacing w:after="200" w:lineRule="auto"/>
        <w:ind w:left="720"/>
        <w:rPr/>
      </w:pPr>
      <w:r w:rsidDel="00000000" w:rsidR="00000000" w:rsidRPr="00000000">
        <w:rPr>
          <w:rtl w:val="0"/>
        </w:rPr>
        <w:t xml:space="preserve">2.9</w:t>
        <w:tab/>
        <w:t xml:space="preserve">If the position of party signatory becomes vacant by means of §2.5 or §2.6, the powers of party signatory shall be placed in the conservatorship of the Public Defender. </w:t>
      </w:r>
    </w:p>
    <w:p w:rsidR="00000000" w:rsidDel="00000000" w:rsidP="00000000" w:rsidRDefault="00000000" w:rsidRPr="00000000" w14:paraId="00000036">
      <w:pPr>
        <w:spacing w:after="200" w:lineRule="auto"/>
        <w:ind w:left="1440" w:hanging="720"/>
        <w:rPr/>
      </w:pPr>
      <w:r w:rsidDel="00000000" w:rsidR="00000000" w:rsidRPr="00000000">
        <w:rPr>
          <w:rtl w:val="0"/>
        </w:rPr>
        <w:t xml:space="preserve">2.9.1</w:t>
        <w:tab/>
        <w:t xml:space="preserve">The Public Defender shall work with sitting elected officials (or candidates of that party who had run with the party in the previous regular election who are still members of the Association) to facilitate the selection of a new party signatory, to promote the best interests of the party and its candidates, to resolve any urgent matters, and to otherwise maintain the status quo. </w:t>
      </w:r>
    </w:p>
    <w:p w:rsidR="00000000" w:rsidDel="00000000" w:rsidP="00000000" w:rsidRDefault="00000000" w:rsidRPr="00000000" w14:paraId="00000037">
      <w:pPr>
        <w:spacing w:after="200" w:lineRule="auto"/>
        <w:ind w:left="1440" w:hanging="720"/>
        <w:rPr/>
      </w:pPr>
      <w:r w:rsidDel="00000000" w:rsidR="00000000" w:rsidRPr="00000000">
        <w:rPr>
          <w:rtl w:val="0"/>
        </w:rPr>
        <w:t xml:space="preserve">2.9.2</w:t>
        <w:tab/>
        <w:t xml:space="preserve">The Public Defender as conservator may not transfer signatory status</w:t>
      </w:r>
      <w:r w:rsidDel="00000000" w:rsidR="00000000" w:rsidRPr="00000000">
        <w:rPr>
          <w:i w:val="1"/>
          <w:iCs w:val="1"/>
          <w:rtl w:val="0"/>
        </w:rPr>
        <w:t xml:space="preserve">, </w:t>
      </w:r>
      <w:r w:rsidDel="00000000" w:rsidR="00000000" w:rsidRPr="00000000">
        <w:rPr>
          <w:rtl w:val="0"/>
        </w:rPr>
        <w:t xml:space="preserve">renew signatory status, file a </w:t>
      </w:r>
      <w:r w:rsidDel="00000000" w:rsidR="00000000" w:rsidRPr="00000000">
        <w:rPr>
          <w:i w:val="1"/>
          <w:iCs w:val="1"/>
          <w:rtl w:val="0"/>
        </w:rPr>
        <w:t xml:space="preserve">Party Endorsement Form</w:t>
      </w:r>
      <w:r w:rsidDel="00000000" w:rsidR="00000000" w:rsidRPr="00000000">
        <w:rPr>
          <w:rtl w:val="0"/>
        </w:rPr>
        <w:t xml:space="preserve">, or amend the </w:t>
      </w:r>
      <w:r w:rsidDel="00000000" w:rsidR="00000000" w:rsidRPr="00000000">
        <w:rPr>
          <w:i w:val="1"/>
          <w:iCs w:val="1"/>
          <w:rtl w:val="0"/>
        </w:rPr>
        <w:t xml:space="preserve">Party Endorsement Form</w:t>
      </w:r>
      <w:r w:rsidDel="00000000" w:rsidR="00000000" w:rsidRPr="00000000">
        <w:rPr>
          <w:rtl w:val="0"/>
        </w:rPr>
        <w:t xml:space="preserve"> to add or remove candidates</w:t>
      </w:r>
    </w:p>
    <w:p w:rsidR="00000000" w:rsidDel="00000000" w:rsidP="00000000" w:rsidRDefault="00000000" w:rsidRPr="00000000" w14:paraId="00000038">
      <w:pPr>
        <w:spacing w:after="200" w:lineRule="auto"/>
        <w:ind w:left="1440" w:hanging="720"/>
        <w:rPr/>
      </w:pPr>
      <w:r w:rsidDel="00000000" w:rsidR="00000000" w:rsidRPr="00000000">
        <w:rPr>
          <w:rtl w:val="0"/>
        </w:rPr>
        <w:t xml:space="preserve">2.9.3</w:t>
        <w:tab/>
        <w:t xml:space="preserve">A party in conservatorship shall be dissolved if:</w:t>
      </w:r>
    </w:p>
    <w:p w:rsidR="00000000" w:rsidDel="00000000" w:rsidP="00000000" w:rsidRDefault="00000000" w:rsidRPr="00000000" w14:paraId="00000039">
      <w:pPr>
        <w:spacing w:after="200" w:lineRule="auto"/>
        <w:ind w:left="1440" w:hanging="720"/>
        <w:rPr/>
      </w:pPr>
      <w:r w:rsidDel="00000000" w:rsidR="00000000" w:rsidRPr="00000000">
        <w:rPr>
          <w:rtl w:val="0"/>
        </w:rPr>
        <w:tab/>
        <w:t xml:space="preserve">2.9.3.1</w:t>
        <w:tab/>
        <w:t xml:space="preserve">Its registration expires pursuant to §2.4.</w:t>
      </w:r>
    </w:p>
    <w:p w:rsidR="00000000" w:rsidDel="00000000" w:rsidP="00000000" w:rsidRDefault="00000000" w:rsidRPr="00000000" w14:paraId="0000003A">
      <w:pPr>
        <w:spacing w:after="200" w:lineRule="auto"/>
        <w:ind w:left="2160" w:hanging="720"/>
        <w:rPr/>
      </w:pPr>
      <w:r w:rsidDel="00000000" w:rsidR="00000000" w:rsidRPr="00000000">
        <w:rPr>
          <w:rtl w:val="0"/>
        </w:rPr>
        <w:t xml:space="preserve">2.9.3.2</w:t>
        <w:tab/>
        <w:t xml:space="preserve">There are no sitting elected officials or candidates who had run with the party in the previous regular election who are still members of the Association.</w:t>
      </w:r>
    </w:p>
    <w:p w:rsidR="00000000" w:rsidDel="00000000" w:rsidP="00000000" w:rsidRDefault="00000000" w:rsidRPr="00000000" w14:paraId="0000003B">
      <w:pPr>
        <w:spacing w:after="200" w:lineRule="auto"/>
        <w:ind w:left="2160" w:hanging="720"/>
        <w:rPr/>
      </w:pPr>
      <w:r w:rsidDel="00000000" w:rsidR="00000000" w:rsidRPr="00000000">
        <w:rPr>
          <w:rtl w:val="0"/>
        </w:rPr>
        <w:t xml:space="preserve">2.9.3.3</w:t>
        <w:tab/>
        <w:t xml:space="preserve">An absolute majority of elected officials who had run with the party in the previous regular election (or if there are no sitting elected officials, an absolute majority of candidates who had run with the party in the previous regular election who are still members of the Association) submit a declaration to the Elections Council affirmatively supporting the dissolution of the party.</w:t>
      </w:r>
    </w:p>
    <w:p w:rsidR="00000000" w:rsidDel="00000000" w:rsidP="00000000" w:rsidRDefault="00000000" w:rsidRPr="00000000" w14:paraId="0000003C">
      <w:pPr>
        <w:spacing w:after="200" w:lineRule="auto"/>
        <w:ind w:left="720"/>
        <w:rPr>
          <w:b w:val="1"/>
          <w:bCs w:val="1"/>
        </w:rPr>
      </w:pPr>
      <w:r w:rsidDel="00000000" w:rsidR="00000000" w:rsidRPr="00000000">
        <w:rPr>
          <w:b w:val="1"/>
          <w:bCs w:val="1"/>
          <w:rtl w:val="0"/>
        </w:rPr>
        <w:t xml:space="preserve">Section 3: Restriction on Party Names and Likeness</w:t>
      </w:r>
    </w:p>
    <w:p w:rsidR="00000000" w:rsidDel="00000000" w:rsidP="00000000" w:rsidRDefault="00000000" w:rsidRPr="00000000" w14:paraId="0000003D">
      <w:pPr>
        <w:spacing w:after="200" w:lineRule="auto"/>
        <w:ind w:left="720"/>
        <w:rPr/>
      </w:pPr>
      <w:r w:rsidDel="00000000" w:rsidR="00000000" w:rsidRPr="00000000">
        <w:rPr>
          <w:rtl w:val="0"/>
        </w:rPr>
        <w:t xml:space="preserve">3.1</w:t>
        <w:tab/>
        <w:t xml:space="preserve">Party name and likeness restrictions shall be enforced by the Elections Council when the </w:t>
      </w:r>
      <w:r w:rsidDel="00000000" w:rsidR="00000000" w:rsidRPr="00000000">
        <w:rPr>
          <w:i w:val="1"/>
          <w:iCs w:val="1"/>
          <w:rtl w:val="0"/>
        </w:rPr>
        <w:t xml:space="preserve">New</w:t>
      </w:r>
      <w:r w:rsidDel="00000000" w:rsidR="00000000" w:rsidRPr="00000000">
        <w:rPr>
          <w:rtl w:val="0"/>
        </w:rPr>
        <w:t xml:space="preserve"> </w:t>
      </w:r>
      <w:r w:rsidDel="00000000" w:rsidR="00000000" w:rsidRPr="00000000">
        <w:rPr>
          <w:i w:val="1"/>
          <w:iCs w:val="1"/>
          <w:rtl w:val="0"/>
        </w:rPr>
        <w:t xml:space="preserve">Party Registration Form </w:t>
      </w:r>
      <w:r w:rsidDel="00000000" w:rsidR="00000000" w:rsidRPr="00000000">
        <w:rPr>
          <w:rtl w:val="0"/>
        </w:rPr>
        <w:t xml:space="preserve">and </w:t>
      </w:r>
      <w:r w:rsidDel="00000000" w:rsidR="00000000" w:rsidRPr="00000000">
        <w:rPr>
          <w:i w:val="1"/>
          <w:iCs w:val="1"/>
          <w:rtl w:val="0"/>
        </w:rPr>
        <w:t xml:space="preserve">Party Endorsement Form </w:t>
      </w:r>
      <w:r w:rsidDel="00000000" w:rsidR="00000000" w:rsidRPr="00000000">
        <w:rPr>
          <w:rtl w:val="0"/>
        </w:rPr>
        <w:t xml:space="preserve">are filed. The Elections Council shall approve or deny names and likenesses within two weeks of submission of the respective form. Decisions of the Elections Council may be appealed to the Judicial Council by the party signatory. The Elections Council shall rule on the names and likeness of all parties by the end of the Point of No Return Meeting (ASUCBL 4102§5).</w:t>
      </w:r>
    </w:p>
    <w:p w:rsidR="00000000" w:rsidDel="00000000" w:rsidP="00000000" w:rsidRDefault="00000000" w:rsidRPr="00000000" w14:paraId="0000003E">
      <w:pPr>
        <w:spacing w:after="200" w:lineRule="auto"/>
        <w:ind w:left="720"/>
        <w:rPr/>
      </w:pPr>
      <w:r w:rsidDel="00000000" w:rsidR="00000000" w:rsidRPr="00000000">
        <w:rPr>
          <w:rtl w:val="0"/>
        </w:rPr>
        <w:t xml:space="preserve">3.2</w:t>
        <w:tab/>
        <w:t xml:space="preserve">The registered party likeness shall consist of the logo, font, and color scheme submitted to the Elections Council with the filing materials.</w:t>
      </w:r>
    </w:p>
    <w:p w:rsidR="00000000" w:rsidDel="00000000" w:rsidP="00000000" w:rsidRDefault="00000000" w:rsidRPr="00000000" w14:paraId="0000003F">
      <w:pPr>
        <w:spacing w:after="200" w:lineRule="auto"/>
        <w:ind w:left="1440" w:hanging="720"/>
        <w:rPr/>
      </w:pPr>
      <w:r w:rsidDel="00000000" w:rsidR="00000000" w:rsidRPr="00000000">
        <w:rPr>
          <w:rtl w:val="0"/>
        </w:rPr>
        <w:t xml:space="preserve">3.2.1</w:t>
        <w:tab/>
        <w:t xml:space="preserve">A de-facto party likeness shall consist of any image, font, color scheme, sound, phrase, or other content that is commonly used by the party for materials used in connection to ASUC election campaigns. </w:t>
      </w:r>
    </w:p>
    <w:p w:rsidR="00000000" w:rsidDel="00000000" w:rsidP="00000000" w:rsidRDefault="00000000" w:rsidRPr="00000000" w14:paraId="00000040">
      <w:pPr>
        <w:spacing w:after="200" w:lineRule="auto"/>
        <w:ind w:left="1440" w:hanging="720"/>
        <w:rPr/>
      </w:pPr>
      <w:r w:rsidDel="00000000" w:rsidR="00000000" w:rsidRPr="00000000">
        <w:rPr>
          <w:rtl w:val="0"/>
        </w:rPr>
        <w:t xml:space="preserve">3.2.2</w:t>
        <w:tab/>
        <w:t xml:space="preserve">The same restrictions shall apply to de-facto party likenesses as do to the registered party likeness.</w:t>
      </w:r>
    </w:p>
    <w:p w:rsidR="00000000" w:rsidDel="00000000" w:rsidP="00000000" w:rsidRDefault="00000000" w:rsidRPr="00000000" w14:paraId="00000041">
      <w:pPr>
        <w:spacing w:after="200" w:lineRule="auto"/>
        <w:ind w:left="720"/>
        <w:rPr/>
      </w:pPr>
      <w:r w:rsidDel="00000000" w:rsidR="00000000" w:rsidRPr="00000000">
        <w:rPr>
          <w:rtl w:val="0"/>
        </w:rPr>
        <w:t xml:space="preserve">3.3</w:t>
        <w:tab/>
        <w:t xml:space="preserve">The Elections Council may petition the Judicial Council to invalidate a party’s name or likeness due to changed circumstances.</w:t>
      </w:r>
    </w:p>
    <w:p w:rsidR="00000000" w:rsidDel="00000000" w:rsidP="00000000" w:rsidRDefault="00000000" w:rsidRPr="00000000" w14:paraId="00000042">
      <w:pPr>
        <w:spacing w:after="200" w:lineRule="auto"/>
        <w:ind w:left="720"/>
        <w:rPr/>
      </w:pPr>
      <w:r w:rsidDel="00000000" w:rsidR="00000000" w:rsidRPr="00000000">
        <w:rPr>
          <w:rtl w:val="0"/>
        </w:rPr>
        <w:t xml:space="preserve">3.4</w:t>
        <w:tab/>
        <w:t xml:space="preserve">Any ASUC member may petition the Judicial Council to invalidate a party’s name or likeness.</w:t>
      </w:r>
    </w:p>
    <w:p w:rsidR="00000000" w:rsidDel="00000000" w:rsidP="00000000" w:rsidRDefault="00000000" w:rsidRPr="00000000" w14:paraId="00000043">
      <w:pPr>
        <w:spacing w:after="200" w:lineRule="auto"/>
        <w:ind w:left="720"/>
        <w:rPr/>
      </w:pPr>
      <w:r w:rsidDel="00000000" w:rsidR="00000000" w:rsidRPr="00000000">
        <w:rPr>
          <w:rtl w:val="0"/>
        </w:rPr>
        <w:t xml:space="preserve">3.5</w:t>
        <w:tab/>
        <w:t xml:space="preserve">In the event that a party’s name is determined to be invalid by the Judicial Council, the party in question shall cease to exist. If any other part of the party’s likeness is determined to be invalid, the party must immediately cease use of the invalid likeness or face dissolution and disqualification by the Judicial Council.</w:t>
      </w:r>
    </w:p>
    <w:p w:rsidR="00000000" w:rsidDel="00000000" w:rsidP="00000000" w:rsidRDefault="00000000" w:rsidRPr="00000000" w14:paraId="00000044">
      <w:pPr>
        <w:spacing w:after="200" w:lineRule="auto"/>
        <w:ind w:left="720"/>
        <w:rPr/>
      </w:pPr>
      <w:r w:rsidDel="00000000" w:rsidR="00000000" w:rsidRPr="00000000">
        <w:rPr>
          <w:rtl w:val="0"/>
        </w:rPr>
        <w:t xml:space="preserve">3.6</w:t>
        <w:tab/>
        <w:t xml:space="preserve">A party’s name or likeness may not:</w:t>
      </w:r>
    </w:p>
    <w:p w:rsidR="00000000" w:rsidDel="00000000" w:rsidP="00000000" w:rsidRDefault="00000000" w:rsidRPr="00000000" w14:paraId="00000045">
      <w:pPr>
        <w:spacing w:after="200" w:lineRule="auto"/>
        <w:ind w:left="1440" w:hanging="720"/>
        <w:rPr/>
      </w:pPr>
      <w:r w:rsidDel="00000000" w:rsidR="00000000" w:rsidRPr="00000000">
        <w:rPr>
          <w:rtl w:val="0"/>
        </w:rPr>
        <w:t xml:space="preserve">3.6.1 </w:t>
        <w:tab/>
        <w:t xml:space="preserve">Be similar enough to an already existing party’s name or likeness to confuse voters as to the separate identity of the two parties.</w:t>
      </w:r>
    </w:p>
    <w:p w:rsidR="00000000" w:rsidDel="00000000" w:rsidP="00000000" w:rsidRDefault="00000000" w:rsidRPr="00000000" w14:paraId="00000046">
      <w:pPr>
        <w:spacing w:after="200" w:lineRule="auto"/>
        <w:ind w:left="2160" w:hanging="720"/>
        <w:rPr/>
      </w:pPr>
      <w:r w:rsidDel="00000000" w:rsidR="00000000" w:rsidRPr="00000000">
        <w:rPr>
          <w:rtl w:val="0"/>
        </w:rPr>
        <w:t xml:space="preserve">3.6.1.1</w:t>
        <w:tab/>
        <w:t xml:space="preserve">This shall include any parties which were registered in the past two regular elections even if such parties do not anymore exist, unless the new party is registered by or with the consent of a previous signatory, deputy party signatory, or a person who previously had run with the party. If such a party is registered, any penalties which would have carried over to the party if it had been regularly re-registered will carry over to the new party.</w:t>
      </w:r>
    </w:p>
    <w:p w:rsidR="00000000" w:rsidDel="00000000" w:rsidP="00000000" w:rsidRDefault="00000000" w:rsidRPr="00000000" w14:paraId="00000047">
      <w:pPr>
        <w:spacing w:after="200" w:lineRule="auto"/>
        <w:ind w:left="1440" w:hanging="720"/>
        <w:rPr/>
      </w:pPr>
      <w:r w:rsidDel="00000000" w:rsidR="00000000" w:rsidRPr="00000000">
        <w:rPr>
          <w:rtl w:val="0"/>
        </w:rPr>
        <w:t xml:space="preserve">3.6.2</w:t>
        <w:tab/>
        <w:t xml:space="preserve">Reasonably suggest an affiliation with or reference any person without presenting the express written permission of that person.</w:t>
      </w:r>
    </w:p>
    <w:p w:rsidR="00000000" w:rsidDel="00000000" w:rsidP="00000000" w:rsidRDefault="00000000" w:rsidRPr="00000000" w14:paraId="00000048">
      <w:pPr>
        <w:spacing w:after="200" w:lineRule="auto"/>
        <w:ind w:left="2340" w:hanging="900"/>
        <w:rPr/>
      </w:pPr>
      <w:r w:rsidDel="00000000" w:rsidR="00000000" w:rsidRPr="00000000">
        <w:rPr>
          <w:rtl w:val="0"/>
        </w:rPr>
        <w:t xml:space="preserve">3.6.2.1</w:t>
        <w:tab/>
        <w:t xml:space="preserve">Permission can be revoked through the same means at any time, except that a revocation shall not affect a party after the point of no return at the Point of No Return Meeting (ASUCBL 4102§5) for that elections cycle. </w:t>
      </w:r>
    </w:p>
    <w:p w:rsidR="00000000" w:rsidDel="00000000" w:rsidP="00000000" w:rsidRDefault="00000000" w:rsidRPr="00000000" w14:paraId="00000049">
      <w:pPr>
        <w:spacing w:after="200" w:lineRule="auto"/>
        <w:ind w:left="1440" w:hanging="720"/>
        <w:rPr/>
      </w:pPr>
      <w:r w:rsidDel="00000000" w:rsidR="00000000" w:rsidRPr="00000000">
        <w:rPr>
          <w:rtl w:val="0"/>
        </w:rPr>
        <w:t xml:space="preserve">3.6.3</w:t>
        <w:tab/>
        <w:t xml:space="preserve">Reference any campus organization, unit, or body without presenting the express written permission of that campus organization. This shall be defined as the permission</w:t>
      </w:r>
      <w:r w:rsidDel="00000000" w:rsidR="00000000" w:rsidRPr="00000000">
        <w:rPr>
          <w:strike w:val="1"/>
          <w:rtl w:val="0"/>
        </w:rPr>
        <w:t xml:space="preserve">s</w:t>
      </w:r>
      <w:r w:rsidDel="00000000" w:rsidR="00000000" w:rsidRPr="00000000">
        <w:rPr>
          <w:rtl w:val="0"/>
        </w:rPr>
        <w:t xml:space="preserve"> of the governing body of that entity, or the permission of the chief executive officer if there is no governing body. </w:t>
      </w:r>
    </w:p>
    <w:p w:rsidR="00000000" w:rsidDel="00000000" w:rsidP="00000000" w:rsidRDefault="00000000" w:rsidRPr="00000000" w14:paraId="0000004A">
      <w:pPr>
        <w:spacing w:after="200" w:lineRule="auto"/>
        <w:ind w:left="2340" w:hanging="900"/>
        <w:rPr/>
      </w:pPr>
      <w:r w:rsidDel="00000000" w:rsidR="00000000" w:rsidRPr="00000000">
        <w:rPr>
          <w:rtl w:val="0"/>
        </w:rPr>
        <w:t xml:space="preserve">3.6.3.1</w:t>
        <w:tab/>
        <w:t xml:space="preserve">Permission can be revoked through the same means at any time, except that a revocation shall not affect a party after the point of no return at the Point of No Return Meeting (ASUCBL 4102§5) for that elections cycle. </w:t>
      </w:r>
    </w:p>
    <w:p w:rsidR="00000000" w:rsidDel="00000000" w:rsidP="00000000" w:rsidRDefault="00000000" w:rsidRPr="00000000" w14:paraId="0000004B">
      <w:pPr>
        <w:spacing w:after="200" w:lineRule="auto"/>
        <w:ind w:left="2340" w:hanging="900"/>
        <w:rPr/>
      </w:pPr>
      <w:r w:rsidDel="00000000" w:rsidR="00000000" w:rsidRPr="00000000">
        <w:rPr>
          <w:rtl w:val="0"/>
        </w:rPr>
        <w:t xml:space="preserve">3.6.3.2</w:t>
        <w:tab/>
        <w:t xml:space="preserve">Section 3.6.3 shall not apply to a party whose formation predates that of the organization. </w:t>
      </w:r>
    </w:p>
    <w:p w:rsidR="00000000" w:rsidDel="00000000" w:rsidP="00000000" w:rsidRDefault="00000000" w:rsidRPr="00000000" w14:paraId="0000004C">
      <w:pPr>
        <w:spacing w:after="200" w:lineRule="auto"/>
        <w:ind w:left="2340" w:hanging="900"/>
        <w:rPr/>
      </w:pPr>
      <w:r w:rsidDel="00000000" w:rsidR="00000000" w:rsidRPr="00000000">
        <w:rPr>
          <w:rtl w:val="0"/>
        </w:rPr>
        <w:t xml:space="preserve">3.6.3.3</w:t>
        <w:tab/>
        <w:t xml:space="preserve">If a party has been registered for more than three election cycles, §3.6.3 shall only apply if it can be demonstrated that the party name or likeness is likely to reasonably confuse voters as to the affiliation of the party to that entity.</w:t>
      </w:r>
    </w:p>
    <w:p w:rsidR="00000000" w:rsidDel="00000000" w:rsidP="00000000" w:rsidRDefault="00000000" w:rsidRPr="00000000" w14:paraId="0000004D">
      <w:pPr>
        <w:spacing w:after="200" w:lineRule="auto"/>
        <w:ind w:left="1440" w:hanging="720"/>
        <w:rPr/>
      </w:pPr>
      <w:r w:rsidDel="00000000" w:rsidR="00000000" w:rsidRPr="00000000">
        <w:rPr>
          <w:rtl w:val="0"/>
        </w:rPr>
        <w:t xml:space="preserve">3.6.4</w:t>
        <w:tab/>
        <w:t xml:space="preserve">Reference an incidental grouping including, but not limited to, a living group (such as residence halls, fraternities and sororities, cooperative houses, and student populated apartments) or academic department unless both of the below conditions are true: </w:t>
      </w:r>
    </w:p>
    <w:p w:rsidR="00000000" w:rsidDel="00000000" w:rsidP="00000000" w:rsidRDefault="00000000" w:rsidRPr="00000000" w14:paraId="0000004E">
      <w:pPr>
        <w:spacing w:after="200" w:lineRule="auto"/>
        <w:ind w:left="2340" w:hanging="900"/>
        <w:rPr/>
      </w:pPr>
      <w:r w:rsidDel="00000000" w:rsidR="00000000" w:rsidRPr="00000000">
        <w:rPr>
          <w:rtl w:val="0"/>
        </w:rPr>
        <w:t xml:space="preserve">3.6.4.1</w:t>
        <w:tab/>
        <w:t xml:space="preserve">It can be shown that the party exists at the behest of ten or more members of that incidental grouping, and;</w:t>
      </w:r>
    </w:p>
    <w:p w:rsidR="00000000" w:rsidDel="00000000" w:rsidP="00000000" w:rsidRDefault="00000000" w:rsidRPr="00000000" w14:paraId="0000004F">
      <w:pPr>
        <w:spacing w:after="200" w:lineRule="auto"/>
        <w:ind w:left="2340" w:hanging="900"/>
        <w:rPr/>
      </w:pPr>
      <w:r w:rsidDel="00000000" w:rsidR="00000000" w:rsidRPr="00000000">
        <w:rPr>
          <w:rtl w:val="0"/>
        </w:rPr>
        <w:t xml:space="preserve">3.6.4.2 </w:t>
        <w:tab/>
        <w:t xml:space="preserve">It can be shown that all candidates running with the party and the signatory and deputy signatories (if any) of the party are also members of that incidental grouping.</w:t>
      </w:r>
    </w:p>
    <w:p w:rsidR="00000000" w:rsidDel="00000000" w:rsidP="00000000" w:rsidRDefault="00000000" w:rsidRPr="00000000" w14:paraId="00000050">
      <w:pPr>
        <w:spacing w:after="200" w:lineRule="auto"/>
        <w:ind w:left="1440" w:hanging="720"/>
        <w:rPr/>
      </w:pPr>
      <w:r w:rsidDel="00000000" w:rsidR="00000000" w:rsidRPr="00000000">
        <w:rPr>
          <w:rtl w:val="0"/>
        </w:rPr>
        <w:t xml:space="preserve">3.6.5</w:t>
        <w:tab/>
        <w:t xml:space="preserve">Suggest an affiliation with a non-campus organization (including California qualified political parties) without presenting the express written permission of that organization if it is likely to reasonably confuse voters as to the affiliation of the party to that organization. </w:t>
      </w:r>
    </w:p>
    <w:p w:rsidR="00000000" w:rsidDel="00000000" w:rsidP="00000000" w:rsidRDefault="00000000" w:rsidRPr="00000000" w14:paraId="00000051">
      <w:pPr>
        <w:spacing w:after="200" w:lineRule="auto"/>
        <w:ind w:left="2340" w:hanging="900"/>
        <w:rPr/>
      </w:pPr>
      <w:r w:rsidDel="00000000" w:rsidR="00000000" w:rsidRPr="00000000">
        <w:rPr>
          <w:rtl w:val="0"/>
        </w:rPr>
        <w:t xml:space="preserve">3.6.5.1</w:t>
        <w:tab/>
        <w:t xml:space="preserve">Permission can be revoked through the same means at any time, except that a revocation shall not affect a party after the point of no return at the Point of No Return Meeting (ASUCBL 4102§5) for that elections cycle. </w:t>
      </w:r>
    </w:p>
    <w:p w:rsidR="00000000" w:rsidDel="00000000" w:rsidP="00000000" w:rsidRDefault="00000000" w:rsidRPr="00000000" w14:paraId="00000052">
      <w:pPr>
        <w:spacing w:after="200" w:lineRule="auto"/>
        <w:ind w:left="2340" w:hanging="900"/>
        <w:rPr/>
      </w:pPr>
      <w:r w:rsidDel="00000000" w:rsidR="00000000" w:rsidRPr="00000000">
        <w:rPr>
          <w:rtl w:val="0"/>
        </w:rPr>
        <w:t xml:space="preserve">3.6.5.2</w:t>
        <w:tab/>
        <w:t xml:space="preserve">Reasonably suggesting an affiliation with a California qualified political party shall require the joint permission of the party and its UC Berkeley student organization (should such a student organization exist).</w:t>
      </w:r>
    </w:p>
    <w:p w:rsidR="00000000" w:rsidDel="00000000" w:rsidP="00000000" w:rsidRDefault="00000000" w:rsidRPr="00000000" w14:paraId="00000053">
      <w:pPr>
        <w:spacing w:after="200" w:lineRule="auto"/>
        <w:ind w:left="2340" w:hanging="900"/>
        <w:rPr/>
      </w:pPr>
      <w:r w:rsidDel="00000000" w:rsidR="00000000" w:rsidRPr="00000000">
        <w:rPr>
          <w:rtl w:val="0"/>
        </w:rPr>
        <w:t xml:space="preserve">3.6.5.3 </w:t>
        <w:tab/>
        <w:t xml:space="preserve">Section 3.6.5 shall not apply to a party whose formation predates that of the organization.</w:t>
      </w:r>
    </w:p>
    <w:p w:rsidR="00000000" w:rsidDel="00000000" w:rsidP="00000000" w:rsidRDefault="00000000" w:rsidRPr="00000000" w14:paraId="00000054">
      <w:pPr>
        <w:spacing w:after="200" w:lineRule="auto"/>
        <w:ind w:left="1440" w:hanging="720"/>
        <w:rPr/>
      </w:pPr>
      <w:r w:rsidDel="00000000" w:rsidR="00000000" w:rsidRPr="00000000">
        <w:rPr>
          <w:rtl w:val="0"/>
        </w:rPr>
        <w:t xml:space="preserve">3.6.6</w:t>
        <w:tab/>
        <w:t xml:space="preserve">Contain words separated by “and”, “&amp;”, “+”, “/”, “\” “–“, etc. which would suggest that the party is actually more than one party. The purpose of this section is to eliminate voter confusion and prevent the historically recurring nefarious use of merged parties. </w:t>
      </w:r>
    </w:p>
    <w:p w:rsidR="00000000" w:rsidDel="00000000" w:rsidP="00000000" w:rsidRDefault="00000000" w:rsidRPr="00000000" w14:paraId="00000055">
      <w:pPr>
        <w:spacing w:after="200" w:lineRule="auto"/>
        <w:ind w:left="1440" w:hanging="720"/>
        <w:rPr/>
      </w:pPr>
      <w:r w:rsidDel="00000000" w:rsidR="00000000" w:rsidRPr="00000000">
        <w:rPr>
          <w:rtl w:val="0"/>
        </w:rPr>
        <w:t xml:space="preserve">3.6.7</w:t>
        <w:tab/>
        <w:t xml:space="preserve">Include the name of a candidate running for an Association office. The purpose of this section is to prevent a loophole where a candidate would be allowed to “double-dip” both into party spending limits and candidate spending limits. </w:t>
      </w:r>
    </w:p>
    <w:p w:rsidR="00000000" w:rsidDel="00000000" w:rsidP="00000000" w:rsidRDefault="00000000" w:rsidRPr="00000000" w14:paraId="00000056">
      <w:pPr>
        <w:spacing w:after="200" w:lineRule="auto"/>
        <w:ind w:left="1440" w:hanging="720"/>
        <w:rPr/>
      </w:pPr>
      <w:r w:rsidDel="00000000" w:rsidR="00000000" w:rsidRPr="00000000">
        <w:rPr>
          <w:rtl w:val="0"/>
        </w:rPr>
        <w:t xml:space="preserve">3.6.8 </w:t>
        <w:tab/>
        <w:t xml:space="preserve">Reference the ASUC or a part thereof, a mechanism of the elections process, or generally mislead voters. This shall include party names similar to “independent”. This section shall not apply to words that primarily suggest an affiliation with a general campus academic classification, including, but not limited to, “student”, “undergraduate”, “graduate”, “transfer”, or “international”.</w:t>
      </w:r>
    </w:p>
    <w:p w:rsidR="00000000" w:rsidDel="00000000" w:rsidP="00000000" w:rsidRDefault="00000000" w:rsidRPr="00000000" w14:paraId="00000057">
      <w:pPr>
        <w:spacing w:after="200" w:lineRule="auto"/>
        <w:ind w:left="720"/>
        <w:rPr/>
      </w:pPr>
      <w:r w:rsidDel="00000000" w:rsidR="00000000" w:rsidRPr="00000000">
        <w:rPr>
          <w:rtl w:val="0"/>
        </w:rPr>
        <w:t xml:space="preserve">3.7</w:t>
        <w:tab/>
        <w:t xml:space="preserve">If the Elections Council denies a party’s name or likenesses at time of filing pursuant to §3.1, the would-be party signatory shall be returned their filing fee or may file a new </w:t>
      </w:r>
      <w:r w:rsidDel="00000000" w:rsidR="00000000" w:rsidRPr="00000000">
        <w:rPr>
          <w:i w:val="1"/>
          <w:iCs w:val="1"/>
          <w:rtl w:val="0"/>
        </w:rPr>
        <w:t xml:space="preserve">New</w:t>
      </w:r>
      <w:r w:rsidDel="00000000" w:rsidR="00000000" w:rsidRPr="00000000">
        <w:rPr>
          <w:rtl w:val="0"/>
        </w:rPr>
        <w:t xml:space="preserve"> </w:t>
      </w:r>
      <w:r w:rsidDel="00000000" w:rsidR="00000000" w:rsidRPr="00000000">
        <w:rPr>
          <w:i w:val="1"/>
          <w:iCs w:val="1"/>
          <w:rtl w:val="0"/>
        </w:rPr>
        <w:t xml:space="preserve">Party Registration Form</w:t>
      </w:r>
      <w:r w:rsidDel="00000000" w:rsidR="00000000" w:rsidRPr="00000000">
        <w:rPr>
          <w:rtl w:val="0"/>
        </w:rPr>
        <w:t xml:space="preserve">. In the event that the Elections Council denies the party’s name or likenesses following the regular filing deadline, but the initial form was filed on time, the would-be party signatory shall be allowed to submit a new form up to the Point of No Return Meeting (ASUCBL 4102§5).</w:t>
      </w:r>
    </w:p>
    <w:p w:rsidR="00000000" w:rsidDel="00000000" w:rsidP="00000000" w:rsidRDefault="00000000" w:rsidRPr="00000000" w14:paraId="00000058">
      <w:pPr>
        <w:spacing w:after="200" w:lineRule="auto"/>
        <w:ind w:left="720"/>
        <w:rPr/>
      </w:pPr>
      <w:r w:rsidDel="00000000" w:rsidR="00000000" w:rsidRPr="00000000">
        <w:rPr>
          <w:rtl w:val="0"/>
        </w:rPr>
        <w:t xml:space="preserve">3.8</w:t>
        <w:tab/>
        <w:t xml:space="preserve">A party name may not be longer than 70 characters total, including spaces and punctuation.</w:t>
      </w:r>
    </w:p>
    <w:p w:rsidR="00000000" w:rsidDel="00000000" w:rsidP="00000000" w:rsidRDefault="00000000" w:rsidRPr="00000000" w14:paraId="00000059">
      <w:pPr>
        <w:spacing w:after="200" w:lineRule="auto"/>
        <w:rPr>
          <w:b w:val="1"/>
          <w:bCs w:val="1"/>
        </w:rPr>
      </w:pPr>
      <w:r w:rsidDel="00000000" w:rsidR="00000000" w:rsidRPr="00000000">
        <w:rPr>
          <w:b w:val="1"/>
          <w:bCs w:val="1"/>
          <w:rtl w:val="0"/>
        </w:rPr>
        <w:t xml:space="preserve">Section 4: Party Filing Requirements</w:t>
      </w:r>
    </w:p>
    <w:p w:rsidR="00000000" w:rsidDel="00000000" w:rsidP="00000000" w:rsidRDefault="00000000" w:rsidRPr="00000000" w14:paraId="0000005A">
      <w:pPr>
        <w:spacing w:after="200" w:lineRule="auto"/>
        <w:ind w:left="720"/>
        <w:rPr/>
      </w:pPr>
      <w:r w:rsidDel="00000000" w:rsidR="00000000" w:rsidRPr="00000000">
        <w:rPr>
          <w:rtl w:val="0"/>
        </w:rPr>
        <w:t xml:space="preserve">4.1</w:t>
        <w:tab/>
        <w:t xml:space="preserve">In order for a party to file candidates for an election, the party signatory must submit a </w:t>
      </w:r>
      <w:r w:rsidDel="00000000" w:rsidR="00000000" w:rsidRPr="00000000">
        <w:rPr>
          <w:i w:val="1"/>
          <w:iCs w:val="1"/>
          <w:rtl w:val="0"/>
        </w:rPr>
        <w:t xml:space="preserve">Party Endorsement Form</w:t>
      </w:r>
      <w:r w:rsidDel="00000000" w:rsidR="00000000" w:rsidRPr="00000000">
        <w:rPr>
          <w:rtl w:val="0"/>
        </w:rPr>
        <w:t xml:space="preserve"> during the filing period to the Elections Council. The party must pay a filing fee of twenty dollars ($20) at the time that the signatory files their </w:t>
      </w:r>
      <w:r w:rsidDel="00000000" w:rsidR="00000000" w:rsidRPr="00000000">
        <w:rPr>
          <w:i w:val="1"/>
          <w:iCs w:val="1"/>
          <w:rtl w:val="0"/>
        </w:rPr>
        <w:t xml:space="preserve">Party Endorsement Form, </w:t>
      </w:r>
      <w:r w:rsidDel="00000000" w:rsidR="00000000" w:rsidRPr="00000000">
        <w:rPr>
          <w:rtl w:val="0"/>
        </w:rPr>
        <w:t xml:space="preserve">given that a party shall be exempt from doing so if it paid the new party registration fee, not including a name change fee, (§2.1) in the same elections cycle. The form shall not be considered filed until payment is successfully received.</w:t>
      </w:r>
    </w:p>
    <w:p w:rsidR="00000000" w:rsidDel="00000000" w:rsidP="00000000" w:rsidRDefault="00000000" w:rsidRPr="00000000" w14:paraId="0000005B">
      <w:pPr>
        <w:spacing w:after="200" w:lineRule="auto"/>
        <w:ind w:left="720"/>
        <w:rPr/>
      </w:pPr>
      <w:r w:rsidDel="00000000" w:rsidR="00000000" w:rsidRPr="00000000">
        <w:rPr>
          <w:rtl w:val="0"/>
        </w:rPr>
        <w:t xml:space="preserve">4.2</w:t>
        <w:tab/>
        <w:t xml:space="preserve">Each candidate may run with only one party.</w:t>
      </w:r>
    </w:p>
    <w:p w:rsidR="00000000" w:rsidDel="00000000" w:rsidP="00000000" w:rsidRDefault="00000000" w:rsidRPr="00000000" w14:paraId="0000005C">
      <w:pPr>
        <w:spacing w:after="200" w:lineRule="auto"/>
        <w:ind w:left="720"/>
        <w:rPr/>
      </w:pPr>
      <w:r w:rsidDel="00000000" w:rsidR="00000000" w:rsidRPr="00000000">
        <w:rPr>
          <w:rtl w:val="0"/>
        </w:rPr>
        <w:t xml:space="preserve">4.3</w:t>
        <w:tab/>
        <w:t xml:space="preserve">A party may file only one candidate for each executive office, one candidate for Transfer Student Representatives, and no more than </w:t>
      </w:r>
      <w:r w:rsidDel="00000000" w:rsidR="00000000" w:rsidRPr="00000000">
        <w:rPr>
          <w:rtl w:val="0"/>
        </w:rPr>
        <w:t xml:space="preserve">eight </w:t>
      </w:r>
      <w:r w:rsidDel="00000000" w:rsidR="00000000" w:rsidRPr="00000000">
        <w:rPr>
          <w:rtl w:val="0"/>
        </w:rPr>
        <w:t xml:space="preserve">candidates for Senate.</w:t>
      </w:r>
    </w:p>
    <w:p w:rsidR="00000000" w:rsidDel="00000000" w:rsidP="00000000" w:rsidRDefault="00000000" w:rsidRPr="00000000" w14:paraId="0000005D">
      <w:pPr>
        <w:spacing w:after="200" w:line="276" w:lineRule="auto"/>
        <w:ind w:left="720"/>
        <w:rPr/>
      </w:pPr>
      <w:r w:rsidDel="00000000" w:rsidR="00000000" w:rsidRPr="00000000">
        <w:rPr>
          <w:rtl w:val="0"/>
        </w:rPr>
        <w:t xml:space="preserve">4.4</w:t>
        <w:tab/>
        <w:t xml:space="preserve">If a party has not filed a </w:t>
      </w:r>
      <w:r w:rsidDel="00000000" w:rsidR="00000000" w:rsidRPr="00000000">
        <w:rPr>
          <w:i w:val="1"/>
          <w:iCs w:val="1"/>
          <w:rtl w:val="0"/>
        </w:rPr>
        <w:t xml:space="preserve">Party Endorsement Form</w:t>
      </w:r>
      <w:r w:rsidDel="00000000" w:rsidR="00000000" w:rsidRPr="00000000">
        <w:rPr>
          <w:rtl w:val="0"/>
        </w:rPr>
        <w:t xml:space="preserve"> with the Elections Council by the end of the filing period or if the party is disqualified in relation to the Mandatory Elections Meeting, then all candidates for that party shall be classified as independents.</w:t>
      </w:r>
    </w:p>
    <w:p w:rsidR="00000000" w:rsidDel="00000000" w:rsidP="00000000" w:rsidRDefault="00000000" w:rsidRPr="00000000" w14:paraId="0000005E">
      <w:pPr>
        <w:spacing w:after="200" w:lineRule="auto"/>
        <w:ind w:left="720"/>
        <w:rPr/>
      </w:pPr>
      <w:r w:rsidDel="00000000" w:rsidR="00000000" w:rsidRPr="00000000">
        <w:rPr>
          <w:rtl w:val="0"/>
        </w:rPr>
        <w:t xml:space="preserve">4.5</w:t>
        <w:tab/>
        <w:t xml:space="preserve">A submitted </w:t>
      </w:r>
      <w:r w:rsidDel="00000000" w:rsidR="00000000" w:rsidRPr="00000000">
        <w:rPr>
          <w:i w:val="1"/>
          <w:iCs w:val="1"/>
          <w:rtl w:val="0"/>
        </w:rPr>
        <w:t xml:space="preserve">Party Endorsement Form</w:t>
      </w:r>
      <w:r w:rsidDel="00000000" w:rsidR="00000000" w:rsidRPr="00000000">
        <w:rPr>
          <w:rtl w:val="0"/>
        </w:rPr>
        <w:t xml:space="preserve"> may be amended by a signed and dated statement submitted to the Elections Council by the party signatory until the Point of No Return Meeting (ASUCBL 4102§5), given that the name of the party may not be changed and no new candidates may be added.</w:t>
      </w:r>
    </w:p>
    <w:p w:rsidR="00000000" w:rsidDel="00000000" w:rsidP="00000000" w:rsidRDefault="00000000" w:rsidRPr="00000000" w14:paraId="0000005F">
      <w:pPr>
        <w:spacing w:after="200" w:lineRule="auto"/>
        <w:ind w:left="720"/>
        <w:rPr/>
      </w:pPr>
      <w:r w:rsidDel="00000000" w:rsidR="00000000" w:rsidRPr="00000000">
        <w:rPr>
          <w:rtl w:val="0"/>
        </w:rPr>
        <w:t xml:space="preserve">4.6</w:t>
        <w:tab/>
        <w:t xml:space="preserve">The candidate must also indicate their party affiliation on the </w:t>
      </w:r>
      <w:r w:rsidDel="00000000" w:rsidR="00000000" w:rsidRPr="00000000">
        <w:rPr>
          <w:i w:val="1"/>
          <w:iCs w:val="1"/>
          <w:rtl w:val="0"/>
        </w:rPr>
        <w:t xml:space="preserve">Candidate Filing Form </w:t>
      </w:r>
      <w:r w:rsidDel="00000000" w:rsidR="00000000" w:rsidRPr="00000000">
        <w:rPr>
          <w:rtl w:val="0"/>
        </w:rPr>
        <w:t xml:space="preserve">for the party to be able to file them.</w:t>
      </w:r>
    </w:p>
    <w:p w:rsidR="00000000" w:rsidDel="00000000" w:rsidP="00000000" w:rsidRDefault="00000000" w:rsidRPr="00000000" w14:paraId="00000060">
      <w:pPr>
        <w:spacing w:after="200" w:lineRule="auto"/>
        <w:ind w:left="720"/>
        <w:rPr/>
      </w:pPr>
      <w:r w:rsidDel="00000000" w:rsidR="00000000" w:rsidRPr="00000000">
        <w:rPr>
          <w:rtl w:val="0"/>
        </w:rPr>
        <w:t xml:space="preserve">4.7</w:t>
        <w:tab/>
        <w:t xml:space="preserve">The party signatory or a deputy party signatory must attend the Mandatory Elections Meeting and all regulations which apply to candidates at the meeting shall apply to the party signatory or deputy party signatory in attendance, up to and including the disqualification of the party for the current elections cycle.</w:t>
      </w:r>
    </w:p>
    <w:p w:rsidR="00000000" w:rsidDel="00000000" w:rsidP="00000000" w:rsidRDefault="00000000" w:rsidRPr="00000000" w14:paraId="00000061">
      <w:pPr>
        <w:spacing w:after="200" w:lineRule="auto"/>
        <w:ind w:left="720"/>
        <w:rPr/>
      </w:pPr>
      <w:r w:rsidDel="00000000" w:rsidR="00000000" w:rsidRPr="00000000">
        <w:rPr>
          <w:rtl w:val="0"/>
        </w:rPr>
        <w:t xml:space="preserve">4.8</w:t>
        <w:tab/>
        <w:t xml:space="preserve">No party filing fee shall be refunded unless the party’s registration is denied at time of filing or the election is canceled before the results are confirmed.   </w:t>
      </w:r>
    </w:p>
    <w:p w:rsidR="00000000" w:rsidDel="00000000" w:rsidP="00000000" w:rsidRDefault="00000000" w:rsidRPr="00000000" w14:paraId="00000062">
      <w:pPr>
        <w:spacing w:after="200" w:lineRule="auto"/>
        <w:ind w:left="720"/>
        <w:rPr/>
      </w:pPr>
      <w:r w:rsidDel="00000000" w:rsidR="00000000" w:rsidRPr="00000000">
        <w:rPr>
          <w:rtl w:val="0"/>
        </w:rPr>
        <w:t xml:space="preserve">4.9</w:t>
        <w:tab/>
        <w:t xml:space="preserve">A party may withdraw their </w:t>
      </w:r>
      <w:r w:rsidDel="00000000" w:rsidR="00000000" w:rsidRPr="00000000">
        <w:rPr>
          <w:i w:val="1"/>
          <w:iCs w:val="1"/>
          <w:rtl w:val="0"/>
        </w:rPr>
        <w:t xml:space="preserve">Party Endorsement Form</w:t>
      </w:r>
      <w:r w:rsidDel="00000000" w:rsidR="00000000" w:rsidRPr="00000000">
        <w:rPr>
          <w:rtl w:val="0"/>
        </w:rPr>
        <w:t xml:space="preserve"> until the Point of No Return Meeting (ASUCBL 4102§5) by submitting a dated and signed statement to the Elections Council. If a party withdraws, then all candidates for that party shall be classified as independents.</w:t>
      </w:r>
    </w:p>
    <w:p w:rsidR="00000000" w:rsidDel="00000000" w:rsidP="00000000" w:rsidRDefault="00000000" w:rsidRPr="00000000" w14:paraId="00000063">
      <w:pPr>
        <w:spacing w:after="200" w:lineRule="auto"/>
        <w:ind w:left="720"/>
        <w:rPr>
          <w:b w:val="1"/>
          <w:bCs w:val="1"/>
        </w:rPr>
      </w:pPr>
      <w:r w:rsidDel="00000000" w:rsidR="00000000" w:rsidRPr="00000000">
        <w:rPr>
          <w:b w:val="1"/>
          <w:bCs w:val="1"/>
          <w:rtl w:val="0"/>
        </w:rPr>
        <w:t xml:space="preserve">Section 5: Party Forms</w:t>
      </w:r>
    </w:p>
    <w:p w:rsidR="00000000" w:rsidDel="00000000" w:rsidP="00000000" w:rsidRDefault="00000000" w:rsidRPr="00000000" w14:paraId="00000064">
      <w:pPr>
        <w:spacing w:after="200" w:lineRule="auto"/>
        <w:ind w:left="720"/>
        <w:rPr/>
      </w:pPr>
      <w:r w:rsidDel="00000000" w:rsidR="00000000" w:rsidRPr="00000000">
        <w:rPr>
          <w:rtl w:val="0"/>
        </w:rPr>
        <w:t xml:space="preserve">5.1 </w:t>
        <w:tab/>
        <w:t xml:space="preserve">The Elections Council shall create all forms related to parties and make them available to the public.</w:t>
      </w:r>
    </w:p>
    <w:p w:rsidR="00000000" w:rsidDel="00000000" w:rsidP="00000000" w:rsidRDefault="00000000" w:rsidRPr="00000000" w14:paraId="00000065">
      <w:pPr>
        <w:spacing w:after="200" w:lineRule="auto"/>
        <w:ind w:left="720"/>
        <w:rPr/>
      </w:pPr>
      <w:r w:rsidDel="00000000" w:rsidR="00000000" w:rsidRPr="00000000">
        <w:rPr>
          <w:rtl w:val="0"/>
        </w:rPr>
        <w:t xml:space="preserve">5.2 </w:t>
        <w:tab/>
        <w:t xml:space="preserve">All forms related to parties must be filed with the Elections Council or its designated agents. This section shall allow for an online submission process.</w:t>
      </w:r>
    </w:p>
    <w:p w:rsidR="00000000" w:rsidDel="00000000" w:rsidP="00000000" w:rsidRDefault="00000000" w:rsidRPr="00000000" w14:paraId="00000066">
      <w:pPr>
        <w:spacing w:after="200" w:lineRule="auto"/>
        <w:ind w:left="720"/>
        <w:rPr/>
      </w:pPr>
      <w:r w:rsidDel="00000000" w:rsidR="00000000" w:rsidRPr="00000000">
        <w:rPr>
          <w:rtl w:val="0"/>
        </w:rPr>
        <w:t xml:space="preserve">5.3</w:t>
        <w:tab/>
        <w:t xml:space="preserve">The </w:t>
      </w:r>
      <w:r w:rsidDel="00000000" w:rsidR="00000000" w:rsidRPr="00000000">
        <w:rPr>
          <w:i w:val="1"/>
          <w:iCs w:val="1"/>
          <w:rtl w:val="0"/>
        </w:rPr>
        <w:t xml:space="preserve">New</w:t>
      </w:r>
      <w:r w:rsidDel="00000000" w:rsidR="00000000" w:rsidRPr="00000000">
        <w:rPr>
          <w:rtl w:val="0"/>
        </w:rPr>
        <w:t xml:space="preserve"> </w:t>
      </w:r>
      <w:r w:rsidDel="00000000" w:rsidR="00000000" w:rsidRPr="00000000">
        <w:rPr>
          <w:i w:val="1"/>
          <w:iCs w:val="1"/>
          <w:rtl w:val="0"/>
        </w:rPr>
        <w:t xml:space="preserve">Party Registration Form </w:t>
      </w:r>
      <w:r w:rsidDel="00000000" w:rsidR="00000000" w:rsidRPr="00000000">
        <w:rPr>
          <w:rtl w:val="0"/>
        </w:rPr>
        <w:t xml:space="preserve">shall include: </w:t>
      </w:r>
    </w:p>
    <w:p w:rsidR="00000000" w:rsidDel="00000000" w:rsidP="00000000" w:rsidRDefault="00000000" w:rsidRPr="00000000" w14:paraId="00000067">
      <w:pPr>
        <w:spacing w:after="200" w:lineRule="auto"/>
        <w:ind w:left="1440" w:hanging="720"/>
        <w:rPr/>
      </w:pPr>
      <w:r w:rsidDel="00000000" w:rsidR="00000000" w:rsidRPr="00000000">
        <w:rPr>
          <w:rtl w:val="0"/>
        </w:rPr>
        <w:t xml:space="preserve">5.3.1</w:t>
        <w:tab/>
        <w:t xml:space="preserve">The proposed party name and likeness (consisting of a logo, font, and color scheme).</w:t>
      </w:r>
    </w:p>
    <w:p w:rsidR="00000000" w:rsidDel="00000000" w:rsidP="00000000" w:rsidRDefault="00000000" w:rsidRPr="00000000" w14:paraId="00000068">
      <w:pPr>
        <w:spacing w:after="200" w:lineRule="auto"/>
        <w:ind w:left="1440" w:hanging="720"/>
        <w:rPr/>
      </w:pPr>
      <w:r w:rsidDel="00000000" w:rsidR="00000000" w:rsidRPr="00000000">
        <w:rPr>
          <w:rtl w:val="0"/>
        </w:rPr>
        <w:t xml:space="preserve">5.3.2</w:t>
        <w:tab/>
        <w:t xml:space="preserve">The name of the party signatory as registered with the University and student ID number.</w:t>
      </w:r>
    </w:p>
    <w:p w:rsidR="00000000" w:rsidDel="00000000" w:rsidP="00000000" w:rsidRDefault="00000000" w:rsidRPr="00000000" w14:paraId="00000069">
      <w:pPr>
        <w:spacing w:after="200" w:lineRule="auto"/>
        <w:ind w:left="1440" w:hanging="720"/>
        <w:rPr/>
      </w:pPr>
      <w:r w:rsidDel="00000000" w:rsidR="00000000" w:rsidRPr="00000000">
        <w:rPr>
          <w:rtl w:val="0"/>
        </w:rPr>
        <w:t xml:space="preserve">5.3.3</w:t>
        <w:tab/>
        <w:t xml:space="preserve">Electronic mail address and phone number for the signatory. </w:t>
      </w:r>
    </w:p>
    <w:p w:rsidR="00000000" w:rsidDel="00000000" w:rsidP="00000000" w:rsidRDefault="00000000" w:rsidRPr="00000000" w14:paraId="0000006A">
      <w:pPr>
        <w:spacing w:after="200" w:lineRule="auto"/>
        <w:ind w:left="1440" w:hanging="720"/>
        <w:rPr/>
      </w:pPr>
      <w:r w:rsidDel="00000000" w:rsidR="00000000" w:rsidRPr="00000000">
        <w:rPr>
          <w:rtl w:val="0"/>
        </w:rPr>
        <w:t xml:space="preserve">5.3.4</w:t>
        <w:tab/>
        <w:t xml:space="preserve">[RESERVED]</w:t>
      </w:r>
    </w:p>
    <w:p w:rsidR="00000000" w:rsidDel="00000000" w:rsidP="00000000" w:rsidRDefault="00000000" w:rsidRPr="00000000" w14:paraId="0000006B">
      <w:pPr>
        <w:spacing w:after="200" w:lineRule="auto"/>
        <w:ind w:left="1440" w:hanging="720"/>
        <w:rPr/>
      </w:pPr>
      <w:r w:rsidDel="00000000" w:rsidR="00000000" w:rsidRPr="00000000">
        <w:rPr>
          <w:rtl w:val="0"/>
        </w:rPr>
        <w:t xml:space="preserve">5.3.5</w:t>
        <w:tab/>
        <w:t xml:space="preserve">The date submitted, marked by the person receiving the form. If received in person, the signature of the person receiving the form. </w:t>
      </w:r>
    </w:p>
    <w:p w:rsidR="00000000" w:rsidDel="00000000" w:rsidP="00000000" w:rsidRDefault="00000000" w:rsidRPr="00000000" w14:paraId="0000006C">
      <w:pPr>
        <w:spacing w:after="200" w:lineRule="auto"/>
        <w:ind w:left="1440" w:hanging="720"/>
        <w:rPr/>
      </w:pPr>
      <w:r w:rsidDel="00000000" w:rsidR="00000000" w:rsidRPr="00000000">
        <w:rPr>
          <w:rtl w:val="0"/>
        </w:rPr>
        <w:t xml:space="preserve">5.3.6</w:t>
        <w:tab/>
        <w:t xml:space="preserve">The signature of the Elections Council Chair upon receipt by the Elections Council and the approval or denial of the form. </w:t>
      </w:r>
    </w:p>
    <w:p w:rsidR="00000000" w:rsidDel="00000000" w:rsidP="00000000" w:rsidRDefault="00000000" w:rsidRPr="00000000" w14:paraId="0000006D">
      <w:pPr>
        <w:spacing w:after="200" w:lineRule="auto"/>
        <w:ind w:left="1440" w:hanging="720"/>
        <w:rPr/>
      </w:pPr>
      <w:r w:rsidDel="00000000" w:rsidR="00000000" w:rsidRPr="00000000">
        <w:rPr>
          <w:rtl w:val="0"/>
        </w:rPr>
        <w:t xml:space="preserve">5.3.7</w:t>
        <w:tab/>
        <w:t xml:space="preserve">The signature of the party signatory agreeing to the following statement:</w:t>
      </w:r>
    </w:p>
    <w:p w:rsidR="00000000" w:rsidDel="00000000" w:rsidP="00000000" w:rsidRDefault="00000000" w:rsidRPr="00000000" w14:paraId="0000006E">
      <w:pPr>
        <w:spacing w:after="200" w:lineRule="auto"/>
        <w:ind w:left="1440" w:hanging="720"/>
        <w:rPr/>
      </w:pPr>
      <w:r w:rsidDel="00000000" w:rsidR="00000000" w:rsidRPr="00000000">
        <w:rPr>
          <w:rtl w:val="0"/>
        </w:rPr>
        <w:t xml:space="preserve"> </w:t>
        <w:tab/>
        <w:t xml:space="preserve">“I, NAME, do certify that I am the person named herein, that I have voluntarily filed this form, that I am a student at the University of California Berkeley, that I am a member of the Associated Students of the University of California (ASUC), and that all information contained on this form is true and correct. I understand and do agree to all elections rules contained in the ASUC Constitution and ASUC Bylaws, as executed by the ASUC Elections Council and interpreted by the ASUC Judicial Council. I understand and do agree that I or my party may be censured or disqualified from the election for violating these elections rules. I understand and do agree to the finality of the ASUC Judicial Council’s decisions per the ASUC Constitution. I further acknowledge that the ASUC is an independent, nonprofit, unincorporated association under California state law.”  </w:t>
      </w:r>
    </w:p>
    <w:p w:rsidR="00000000" w:rsidDel="00000000" w:rsidP="00000000" w:rsidRDefault="00000000" w:rsidRPr="00000000" w14:paraId="0000006F">
      <w:pPr>
        <w:spacing w:after="200" w:lineRule="auto"/>
        <w:ind w:left="1440" w:hanging="720"/>
        <w:rPr/>
      </w:pPr>
      <w:r w:rsidDel="00000000" w:rsidR="00000000" w:rsidRPr="00000000">
        <w:rPr>
          <w:rtl w:val="0"/>
        </w:rPr>
        <w:t xml:space="preserve">5.3.8</w:t>
        <w:tab/>
        <w:t xml:space="preserve">Instructions and field for including a written permission or petition of support for restricted party names and likenesses.</w:t>
      </w:r>
    </w:p>
    <w:p w:rsidR="00000000" w:rsidDel="00000000" w:rsidP="00000000" w:rsidRDefault="00000000" w:rsidRPr="00000000" w14:paraId="00000070">
      <w:pPr>
        <w:spacing w:after="200" w:lineRule="auto"/>
        <w:ind w:left="1440" w:hanging="720"/>
        <w:rPr/>
      </w:pPr>
      <w:r w:rsidDel="00000000" w:rsidR="00000000" w:rsidRPr="00000000">
        <w:rPr>
          <w:rtl w:val="0"/>
        </w:rPr>
        <w:t xml:space="preserve">5.3.9</w:t>
        <w:tab/>
        <w:t xml:space="preserve">Information relating to power of attorney and deputy party signatories as described in §6 of this Bylaw. The Deputy Party Signatory Designation Form shall be linked to or attached.</w:t>
      </w:r>
    </w:p>
    <w:p w:rsidR="00000000" w:rsidDel="00000000" w:rsidP="00000000" w:rsidRDefault="00000000" w:rsidRPr="00000000" w14:paraId="00000071">
      <w:pPr>
        <w:spacing w:after="200" w:lineRule="auto"/>
        <w:ind w:left="1440" w:hanging="720"/>
        <w:rPr/>
      </w:pPr>
      <w:r w:rsidDel="00000000" w:rsidR="00000000" w:rsidRPr="00000000">
        <w:rPr>
          <w:rtl w:val="0"/>
        </w:rPr>
        <w:t xml:space="preserve">5.3.10</w:t>
        <w:tab/>
        <w:t xml:space="preserve">Information regarding payment of the filing fee and a field to be marked by the person or system receiving the form verifying successful payment.</w:t>
      </w:r>
    </w:p>
    <w:p w:rsidR="00000000" w:rsidDel="00000000" w:rsidP="00000000" w:rsidRDefault="00000000" w:rsidRPr="00000000" w14:paraId="00000072">
      <w:pPr>
        <w:spacing w:after="200" w:lineRule="auto"/>
        <w:ind w:left="1440" w:hanging="720"/>
        <w:rPr/>
      </w:pPr>
      <w:r w:rsidDel="00000000" w:rsidR="00000000" w:rsidRPr="00000000">
        <w:rPr>
          <w:rtl w:val="0"/>
        </w:rPr>
        <w:t xml:space="preserve">5.3.11</w:t>
        <w:tab/>
        <w:t xml:space="preserve">The party signatory shall receive a copy of the submitted form and a receipt of payment.</w:t>
      </w:r>
    </w:p>
    <w:p w:rsidR="00000000" w:rsidDel="00000000" w:rsidP="00000000" w:rsidRDefault="00000000" w:rsidRPr="00000000" w14:paraId="00000073">
      <w:pPr>
        <w:spacing w:after="200" w:lineRule="auto"/>
        <w:ind w:left="720"/>
        <w:rPr>
          <w:strike w:val="1"/>
        </w:rPr>
      </w:pPr>
      <w:r w:rsidDel="00000000" w:rsidR="00000000" w:rsidRPr="00000000">
        <w:rPr>
          <w:rtl w:val="0"/>
        </w:rPr>
        <w:t xml:space="preserve">5.4</w:t>
        <w:tab/>
        <w:t xml:space="preserve">The </w:t>
      </w:r>
      <w:r w:rsidDel="00000000" w:rsidR="00000000" w:rsidRPr="00000000">
        <w:rPr>
          <w:i w:val="1"/>
          <w:iCs w:val="1"/>
          <w:rtl w:val="0"/>
        </w:rPr>
        <w:t xml:space="preserve">Transfer of Party Signatory Form</w:t>
      </w:r>
      <w:r w:rsidDel="00000000" w:rsidR="00000000" w:rsidRPr="00000000">
        <w:rPr>
          <w:rtl w:val="0"/>
        </w:rPr>
        <w:t xml:space="preserve"> shall include: </w:t>
      </w:r>
      <w:r w:rsidDel="00000000" w:rsidR="00000000" w:rsidRPr="00000000">
        <w:rPr>
          <w:rtl w:val="0"/>
        </w:rPr>
      </w:r>
    </w:p>
    <w:p w:rsidR="00000000" w:rsidDel="00000000" w:rsidP="00000000" w:rsidRDefault="00000000" w:rsidRPr="00000000" w14:paraId="00000074">
      <w:pPr>
        <w:spacing w:after="200" w:lineRule="auto"/>
        <w:ind w:left="1440" w:hanging="720"/>
        <w:rPr/>
      </w:pPr>
      <w:r w:rsidDel="00000000" w:rsidR="00000000" w:rsidRPr="00000000">
        <w:rPr>
          <w:rtl w:val="0"/>
        </w:rPr>
        <w:t xml:space="preserve">5.4.1</w:t>
        <w:tab/>
        <w:t xml:space="preserve">The party name, as registered on file.</w:t>
      </w:r>
    </w:p>
    <w:p w:rsidR="00000000" w:rsidDel="00000000" w:rsidP="00000000" w:rsidRDefault="00000000" w:rsidRPr="00000000" w14:paraId="00000075">
      <w:pPr>
        <w:spacing w:after="200" w:lineRule="auto"/>
        <w:ind w:left="1440" w:hanging="720"/>
        <w:rPr/>
      </w:pPr>
      <w:r w:rsidDel="00000000" w:rsidR="00000000" w:rsidRPr="00000000">
        <w:rPr>
          <w:rtl w:val="0"/>
        </w:rPr>
        <w:t xml:space="preserve">5.4.2</w:t>
        <w:tab/>
        <w:t xml:space="preserve">The name of the current party signatory as registered with the University and student ID number.</w:t>
      </w:r>
    </w:p>
    <w:p w:rsidR="00000000" w:rsidDel="00000000" w:rsidP="00000000" w:rsidRDefault="00000000" w:rsidRPr="00000000" w14:paraId="00000076">
      <w:pPr>
        <w:spacing w:after="200" w:lineRule="auto"/>
        <w:ind w:left="1440" w:hanging="720"/>
        <w:rPr/>
      </w:pPr>
      <w:r w:rsidDel="00000000" w:rsidR="00000000" w:rsidRPr="00000000">
        <w:rPr>
          <w:rtl w:val="0"/>
        </w:rPr>
        <w:t xml:space="preserve">5.4.3</w:t>
        <w:tab/>
        <w:t xml:space="preserve">The name of the person to whom signatory status shall be transferred as registered with the University and student ID number, the “new party signatory”,</w:t>
      </w:r>
    </w:p>
    <w:p w:rsidR="00000000" w:rsidDel="00000000" w:rsidP="00000000" w:rsidRDefault="00000000" w:rsidRPr="00000000" w14:paraId="00000077">
      <w:pPr>
        <w:spacing w:after="200" w:lineRule="auto"/>
        <w:ind w:left="1440" w:hanging="720"/>
        <w:rPr/>
      </w:pPr>
      <w:r w:rsidDel="00000000" w:rsidR="00000000" w:rsidRPr="00000000">
        <w:rPr>
          <w:rtl w:val="0"/>
        </w:rPr>
        <w:t xml:space="preserve">5.4.4</w:t>
        <w:tab/>
        <w:t xml:space="preserve">Electronic mail address and phone number for the new party signatory. </w:t>
      </w:r>
    </w:p>
    <w:p w:rsidR="00000000" w:rsidDel="00000000" w:rsidP="00000000" w:rsidRDefault="00000000" w:rsidRPr="00000000" w14:paraId="00000078">
      <w:pPr>
        <w:spacing w:after="200" w:lineRule="auto"/>
        <w:ind w:left="1440" w:hanging="720"/>
        <w:rPr/>
      </w:pPr>
      <w:r w:rsidDel="00000000" w:rsidR="00000000" w:rsidRPr="00000000">
        <w:rPr>
          <w:rtl w:val="0"/>
        </w:rPr>
        <w:t xml:space="preserve">5.4.5</w:t>
        <w:tab/>
        <w:t xml:space="preserve">Information relating to power of attorney and deputy party signatories as described in §6 of this Bylaw. The Deputy Party Signatory Designation Form shall be linked to or attached.</w:t>
      </w:r>
    </w:p>
    <w:p w:rsidR="00000000" w:rsidDel="00000000" w:rsidP="00000000" w:rsidRDefault="00000000" w:rsidRPr="00000000" w14:paraId="00000079">
      <w:pPr>
        <w:spacing w:after="200" w:lineRule="auto"/>
        <w:ind w:left="1440" w:hanging="720"/>
        <w:rPr/>
      </w:pPr>
      <w:r w:rsidDel="00000000" w:rsidR="00000000" w:rsidRPr="00000000">
        <w:rPr>
          <w:rtl w:val="0"/>
        </w:rPr>
        <w:t xml:space="preserve">5.4.6</w:t>
        <w:tab/>
        <w:t xml:space="preserve">The date submitted, marked by the person receiving the form. If received in person, the signature of the person receiving the form. </w:t>
      </w:r>
    </w:p>
    <w:p w:rsidR="00000000" w:rsidDel="00000000" w:rsidP="00000000" w:rsidRDefault="00000000" w:rsidRPr="00000000" w14:paraId="0000007A">
      <w:pPr>
        <w:spacing w:after="200" w:lineRule="auto"/>
        <w:ind w:left="1440" w:hanging="720"/>
        <w:rPr/>
      </w:pPr>
      <w:r w:rsidDel="00000000" w:rsidR="00000000" w:rsidRPr="00000000">
        <w:rPr>
          <w:rtl w:val="0"/>
        </w:rPr>
        <w:t xml:space="preserve">5.4.7</w:t>
        <w:tab/>
        <w:t xml:space="preserve">The signature of the Elections Council Chair upon receipt by the Elections Council and the approval or denial of the form. </w:t>
      </w:r>
    </w:p>
    <w:p w:rsidR="00000000" w:rsidDel="00000000" w:rsidP="00000000" w:rsidRDefault="00000000" w:rsidRPr="00000000" w14:paraId="0000007B">
      <w:pPr>
        <w:spacing w:after="200" w:lineRule="auto"/>
        <w:ind w:left="1440" w:hanging="720"/>
        <w:rPr/>
      </w:pPr>
      <w:r w:rsidDel="00000000" w:rsidR="00000000" w:rsidRPr="00000000">
        <w:rPr>
          <w:rtl w:val="0"/>
        </w:rPr>
        <w:t xml:space="preserve">5.4.8</w:t>
        <w:tab/>
        <w:t xml:space="preserve">The signature of the old party signatory agreeing to the following statement:</w:t>
      </w:r>
    </w:p>
    <w:p w:rsidR="00000000" w:rsidDel="00000000" w:rsidP="00000000" w:rsidRDefault="00000000" w:rsidRPr="00000000" w14:paraId="0000007C">
      <w:pPr>
        <w:spacing w:after="200" w:lineRule="auto"/>
        <w:ind w:left="1440" w:hanging="720"/>
        <w:rPr/>
      </w:pPr>
      <w:r w:rsidDel="00000000" w:rsidR="00000000" w:rsidRPr="00000000">
        <w:rPr>
          <w:rtl w:val="0"/>
        </w:rPr>
        <w:t xml:space="preserve"> </w:t>
        <w:tab/>
        <w:t xml:space="preserve">“I, NAME, do certify that I am the person named herein, that I have voluntarily filed this form, and that all information contained on this form is true and correct.”</w:t>
      </w:r>
    </w:p>
    <w:p w:rsidR="00000000" w:rsidDel="00000000" w:rsidP="00000000" w:rsidRDefault="00000000" w:rsidRPr="00000000" w14:paraId="0000007D">
      <w:pPr>
        <w:spacing w:after="200" w:lineRule="auto"/>
        <w:ind w:left="1440" w:hanging="720"/>
        <w:rPr/>
      </w:pPr>
      <w:r w:rsidDel="00000000" w:rsidR="00000000" w:rsidRPr="00000000">
        <w:rPr>
          <w:rtl w:val="0"/>
        </w:rPr>
        <w:t xml:space="preserve">5.4.9</w:t>
        <w:tab/>
        <w:t xml:space="preserve">The signature of the new party signatory agreeing to the following statement:</w:t>
      </w:r>
    </w:p>
    <w:p w:rsidR="00000000" w:rsidDel="00000000" w:rsidP="00000000" w:rsidRDefault="00000000" w:rsidRPr="00000000" w14:paraId="0000007E">
      <w:pPr>
        <w:spacing w:after="200" w:lineRule="auto"/>
        <w:ind w:left="1440" w:hanging="720"/>
        <w:rPr/>
      </w:pPr>
      <w:r w:rsidDel="00000000" w:rsidR="00000000" w:rsidRPr="00000000">
        <w:rPr>
          <w:rtl w:val="0"/>
        </w:rPr>
        <w:t xml:space="preserve"> </w:t>
        <w:tab/>
        <w:t xml:space="preserve">“I, NAME, do certify that I am the person named herein, that I have voluntarily filed this form, that I am a student at the University of California Berkeley, that I am a member of the Associated Students of the University of California (ASUC), and that all information contained on this form is true and correct. I understand and do agree to all elections rules contained in the ASUC Constitution and ASUC Bylaws, as executed by the ASUC Elections Council and interpreted by the ASUC Judicial Council. I understand and do agree that I or my party may be censured or disqualified from the election for violating these elections rules. I understand and do agree to the finality of the ASUC Judicial Council’s decisions per the ASUC Constitution. I further acknowledge that the ASUC is an independent, nonprofit, unincorporated association under California state law.”  </w:t>
      </w:r>
    </w:p>
    <w:p w:rsidR="00000000" w:rsidDel="00000000" w:rsidP="00000000" w:rsidRDefault="00000000" w:rsidRPr="00000000" w14:paraId="0000007F">
      <w:pPr>
        <w:spacing w:after="200" w:lineRule="auto"/>
        <w:ind w:left="1440" w:hanging="720"/>
        <w:rPr/>
      </w:pPr>
      <w:r w:rsidDel="00000000" w:rsidR="00000000" w:rsidRPr="00000000">
        <w:rPr>
          <w:rtl w:val="0"/>
        </w:rPr>
        <w:t xml:space="preserve">5.4.10</w:t>
        <w:tab/>
        <w:t xml:space="preserve">The old and new party signatories shall receive a copy of the submitted form.</w:t>
      </w:r>
    </w:p>
    <w:p w:rsidR="00000000" w:rsidDel="00000000" w:rsidP="00000000" w:rsidRDefault="00000000" w:rsidRPr="00000000" w14:paraId="00000080">
      <w:pPr>
        <w:spacing w:after="200" w:lineRule="auto"/>
        <w:ind w:left="720"/>
        <w:rPr>
          <w:strike w:val="1"/>
        </w:rPr>
      </w:pPr>
      <w:r w:rsidDel="00000000" w:rsidR="00000000" w:rsidRPr="00000000">
        <w:rPr>
          <w:rtl w:val="0"/>
        </w:rPr>
        <w:t xml:space="preserve">5.5</w:t>
      </w:r>
      <w:r w:rsidDel="00000000" w:rsidR="00000000" w:rsidRPr="00000000">
        <w:rPr>
          <w:strike w:val="1"/>
          <w:rtl w:val="0"/>
        </w:rPr>
        <w:tab/>
      </w:r>
      <w:r w:rsidDel="00000000" w:rsidR="00000000" w:rsidRPr="00000000">
        <w:rPr>
          <w:rtl w:val="0"/>
        </w:rPr>
        <w:t xml:space="preserve">The </w:t>
      </w:r>
      <w:r w:rsidDel="00000000" w:rsidR="00000000" w:rsidRPr="00000000">
        <w:rPr>
          <w:i w:val="1"/>
          <w:iCs w:val="1"/>
          <w:rtl w:val="0"/>
        </w:rPr>
        <w:t xml:space="preserve">Party Endorsement Form </w:t>
      </w:r>
      <w:r w:rsidDel="00000000" w:rsidR="00000000" w:rsidRPr="00000000">
        <w:rPr>
          <w:rtl w:val="0"/>
        </w:rPr>
        <w:t xml:space="preserve">shall include:  </w:t>
      </w:r>
      <w:r w:rsidDel="00000000" w:rsidR="00000000" w:rsidRPr="00000000">
        <w:rPr>
          <w:rtl w:val="0"/>
        </w:rPr>
      </w:r>
    </w:p>
    <w:p w:rsidR="00000000" w:rsidDel="00000000" w:rsidP="00000000" w:rsidRDefault="00000000" w:rsidRPr="00000000" w14:paraId="00000081">
      <w:pPr>
        <w:spacing w:after="200" w:lineRule="auto"/>
        <w:ind w:left="1440" w:hanging="720"/>
        <w:rPr/>
      </w:pPr>
      <w:r w:rsidDel="00000000" w:rsidR="00000000" w:rsidRPr="00000000">
        <w:rPr>
          <w:rtl w:val="0"/>
        </w:rPr>
        <w:t xml:space="preserve">5.5.1</w:t>
        <w:tab/>
        <w:t xml:space="preserve">The party name, as registered on file.</w:t>
      </w:r>
    </w:p>
    <w:p w:rsidR="00000000" w:rsidDel="00000000" w:rsidP="00000000" w:rsidRDefault="00000000" w:rsidRPr="00000000" w14:paraId="00000082">
      <w:pPr>
        <w:spacing w:after="200" w:lineRule="auto"/>
        <w:ind w:left="1440" w:hanging="720"/>
        <w:rPr/>
      </w:pPr>
      <w:r w:rsidDel="00000000" w:rsidR="00000000" w:rsidRPr="00000000">
        <w:rPr>
          <w:rtl w:val="0"/>
        </w:rPr>
        <w:t xml:space="preserve">5.5.2</w:t>
        <w:tab/>
        <w:t xml:space="preserve">The name of the current party signatory as registered with the University and student ID number.</w:t>
      </w:r>
    </w:p>
    <w:p w:rsidR="00000000" w:rsidDel="00000000" w:rsidP="00000000" w:rsidRDefault="00000000" w:rsidRPr="00000000" w14:paraId="00000083">
      <w:pPr>
        <w:spacing w:after="200" w:lineRule="auto"/>
        <w:ind w:left="1440" w:hanging="720"/>
        <w:rPr/>
      </w:pPr>
      <w:r w:rsidDel="00000000" w:rsidR="00000000" w:rsidRPr="00000000">
        <w:rPr>
          <w:rtl w:val="0"/>
        </w:rPr>
        <w:t xml:space="preserve">5.5.3</w:t>
        <w:tab/>
        <w:t xml:space="preserve">Electronic mail address and phone number of the party signatory. </w:t>
      </w:r>
    </w:p>
    <w:p w:rsidR="00000000" w:rsidDel="00000000" w:rsidP="00000000" w:rsidRDefault="00000000" w:rsidRPr="00000000" w14:paraId="00000084">
      <w:pPr>
        <w:spacing w:after="200" w:lineRule="auto"/>
        <w:ind w:left="1440" w:hanging="720"/>
        <w:rPr/>
      </w:pPr>
      <w:r w:rsidDel="00000000" w:rsidR="00000000" w:rsidRPr="00000000">
        <w:rPr>
          <w:rtl w:val="0"/>
        </w:rPr>
        <w:t xml:space="preserve">5.5.4</w:t>
        <w:tab/>
        <w:t xml:space="preserve">The names of all candidates authorized to run with the party for that election, in ballot order.</w:t>
      </w:r>
    </w:p>
    <w:p w:rsidR="00000000" w:rsidDel="00000000" w:rsidP="00000000" w:rsidRDefault="00000000" w:rsidRPr="00000000" w14:paraId="00000085">
      <w:pPr>
        <w:spacing w:after="200" w:lineRule="auto"/>
        <w:ind w:left="1440" w:hanging="720"/>
        <w:rPr/>
      </w:pPr>
      <w:r w:rsidDel="00000000" w:rsidR="00000000" w:rsidRPr="00000000">
        <w:rPr>
          <w:rtl w:val="0"/>
        </w:rPr>
        <w:t xml:space="preserve">5.5.5</w:t>
        <w:tab/>
        <w:t xml:space="preserve">The party’s likeness (consisting of a logo, font, and color scheme).</w:t>
      </w:r>
    </w:p>
    <w:p w:rsidR="00000000" w:rsidDel="00000000" w:rsidP="00000000" w:rsidRDefault="00000000" w:rsidRPr="00000000" w14:paraId="00000086">
      <w:pPr>
        <w:spacing w:after="200" w:lineRule="auto"/>
        <w:ind w:left="1440" w:hanging="720"/>
        <w:rPr/>
      </w:pPr>
      <w:r w:rsidDel="00000000" w:rsidR="00000000" w:rsidRPr="00000000">
        <w:rPr>
          <w:rtl w:val="0"/>
        </w:rPr>
        <w:t xml:space="preserve">5.5.6</w:t>
        <w:tab/>
        <w:t xml:space="preserve">An optional field for the party’s official statement for the </w:t>
      </w:r>
      <w:r w:rsidDel="00000000" w:rsidR="00000000" w:rsidRPr="00000000">
        <w:rPr>
          <w:i w:val="1"/>
          <w:iCs w:val="1"/>
          <w:rtl w:val="0"/>
        </w:rPr>
        <w:t xml:space="preserve">Elections Information Guide</w:t>
      </w:r>
      <w:r w:rsidDel="00000000" w:rsidR="00000000" w:rsidRPr="00000000">
        <w:rPr>
          <w:rtl w:val="0"/>
        </w:rPr>
        <w:t xml:space="preserve">, pursuant to ASUCBL 4106.</w:t>
      </w:r>
    </w:p>
    <w:p w:rsidR="00000000" w:rsidDel="00000000" w:rsidP="00000000" w:rsidRDefault="00000000" w:rsidRPr="00000000" w14:paraId="00000087">
      <w:pPr>
        <w:spacing w:after="200" w:lineRule="auto"/>
        <w:ind w:left="1440" w:hanging="720"/>
        <w:rPr/>
      </w:pPr>
      <w:r w:rsidDel="00000000" w:rsidR="00000000" w:rsidRPr="00000000">
        <w:rPr>
          <w:rtl w:val="0"/>
        </w:rPr>
        <w:t xml:space="preserve">5.5.7</w:t>
        <w:tab/>
        <w:t xml:space="preserve">[Section 5.5.7 is intentionally left blank]</w:t>
      </w:r>
    </w:p>
    <w:p w:rsidR="00000000" w:rsidDel="00000000" w:rsidP="00000000" w:rsidRDefault="00000000" w:rsidRPr="00000000" w14:paraId="00000088">
      <w:pPr>
        <w:spacing w:after="200" w:lineRule="auto"/>
        <w:ind w:left="1440" w:hanging="720"/>
        <w:rPr/>
      </w:pPr>
      <w:r w:rsidDel="00000000" w:rsidR="00000000" w:rsidRPr="00000000">
        <w:rPr>
          <w:rtl w:val="0"/>
        </w:rPr>
        <w:t xml:space="preserve">5.5.8</w:t>
        <w:tab/>
        <w:t xml:space="preserve">The date submitted, marked by the person receiving the form. If received in person, the signature of the person receiving the form. </w:t>
      </w:r>
    </w:p>
    <w:p w:rsidR="00000000" w:rsidDel="00000000" w:rsidP="00000000" w:rsidRDefault="00000000" w:rsidRPr="00000000" w14:paraId="00000089">
      <w:pPr>
        <w:spacing w:after="200" w:lineRule="auto"/>
        <w:ind w:left="1440" w:hanging="720"/>
        <w:rPr/>
      </w:pPr>
      <w:r w:rsidDel="00000000" w:rsidR="00000000" w:rsidRPr="00000000">
        <w:rPr>
          <w:rtl w:val="0"/>
        </w:rPr>
        <w:t xml:space="preserve">5.5.9</w:t>
        <w:tab/>
        <w:t xml:space="preserve">The signature of the Elections Council Chair upon receipt by the Elections Council and the approval or denial of the form. </w:t>
      </w:r>
    </w:p>
    <w:p w:rsidR="00000000" w:rsidDel="00000000" w:rsidP="00000000" w:rsidRDefault="00000000" w:rsidRPr="00000000" w14:paraId="0000008A">
      <w:pPr>
        <w:spacing w:after="200" w:lineRule="auto"/>
        <w:ind w:left="1440" w:hanging="720"/>
        <w:rPr/>
      </w:pPr>
      <w:r w:rsidDel="00000000" w:rsidR="00000000" w:rsidRPr="00000000">
        <w:rPr>
          <w:rtl w:val="0"/>
        </w:rPr>
        <w:t xml:space="preserve">5.5.10</w:t>
        <w:tab/>
        <w:t xml:space="preserve">The signature of the party signatory agreeing to the following statement:</w:t>
      </w:r>
    </w:p>
    <w:p w:rsidR="00000000" w:rsidDel="00000000" w:rsidP="00000000" w:rsidRDefault="00000000" w:rsidRPr="00000000" w14:paraId="0000008B">
      <w:pPr>
        <w:spacing w:after="200" w:lineRule="auto"/>
        <w:ind w:left="1440" w:hanging="720"/>
        <w:rPr/>
      </w:pPr>
      <w:r w:rsidDel="00000000" w:rsidR="00000000" w:rsidRPr="00000000">
        <w:rPr>
          <w:rtl w:val="0"/>
        </w:rPr>
        <w:t xml:space="preserve"> </w:t>
        <w:tab/>
        <w:t xml:space="preserve">“I, NAME, do certify that I am the person named herein, that I have voluntarily filed this form, that I am a student at the University of California Berkeley, that I am a member of the Associated Students of the University of California (ASUC), and that all information contained on this form is true and correct. I understand and do agree to all elections rules contained in the ASUC Constitution and ASUC Bylaws, as executed by the ASUC Elections Council and interpreted by the ASUC Judicial Council. I understand and do agree that I or my party may be censured or disqualified from the election for violating these elections rules. I understand and do agree to the finality of the ASUC Judicial Council’s decisions per the ASUC Constitution. I further acknowledge that the ASUC is an independent, nonprofit, unincorporated association under California state law.  </w:t>
      </w:r>
    </w:p>
    <w:p w:rsidR="00000000" w:rsidDel="00000000" w:rsidP="00000000" w:rsidRDefault="00000000" w:rsidRPr="00000000" w14:paraId="0000008C">
      <w:pPr>
        <w:spacing w:after="200" w:lineRule="auto"/>
        <w:ind w:left="720"/>
        <w:rPr/>
      </w:pPr>
      <w:r w:rsidDel="00000000" w:rsidR="00000000" w:rsidRPr="00000000">
        <w:rPr>
          <w:rtl w:val="0"/>
        </w:rPr>
        <w:t xml:space="preserve">5.5.11</w:t>
        <w:tab/>
        <w:t xml:space="preserve">The form must include a notice of the following and a checkbox for the party signatory</w:t>
      </w:r>
      <w:r w:rsidDel="00000000" w:rsidR="00000000" w:rsidRPr="00000000">
        <w:rPr>
          <w:strike w:val="1"/>
          <w:rtl w:val="0"/>
        </w:rPr>
        <w:t xml:space="preserve"> </w:t>
      </w:r>
      <w:r w:rsidDel="00000000" w:rsidR="00000000" w:rsidRPr="00000000">
        <w:rPr>
          <w:rtl w:val="0"/>
        </w:rPr>
        <w:t xml:space="preserve">acknowledging such notices:</w:t>
      </w:r>
    </w:p>
    <w:p w:rsidR="00000000" w:rsidDel="00000000" w:rsidP="00000000" w:rsidRDefault="00000000" w:rsidRPr="00000000" w14:paraId="0000008D">
      <w:pPr>
        <w:spacing w:after="200" w:lineRule="auto"/>
        <w:ind w:left="2430" w:hanging="990"/>
        <w:rPr/>
      </w:pPr>
      <w:r w:rsidDel="00000000" w:rsidR="00000000" w:rsidRPr="00000000">
        <w:rPr>
          <w:rtl w:val="0"/>
        </w:rPr>
        <w:t xml:space="preserve">5.5.11.1</w:t>
        <w:tab/>
        <w:t xml:space="preserve">Information about the mandatory requirement to attend the Mandatory Elections Meeting, process for signatories to send an deputy party signatory instead, punishment for failure to attend, and the exact date and time.</w:t>
      </w:r>
    </w:p>
    <w:p w:rsidR="00000000" w:rsidDel="00000000" w:rsidP="00000000" w:rsidRDefault="00000000" w:rsidRPr="00000000" w14:paraId="0000008E">
      <w:pPr>
        <w:spacing w:after="200" w:lineRule="auto"/>
        <w:ind w:left="2430" w:hanging="990"/>
        <w:rPr/>
      </w:pPr>
      <w:r w:rsidDel="00000000" w:rsidR="00000000" w:rsidRPr="00000000">
        <w:rPr>
          <w:rtl w:val="0"/>
        </w:rPr>
        <w:t xml:space="preserve">5.5.11.2</w:t>
        <w:tab/>
        <w:t xml:space="preserve">Information about the mandatory requirement to independently clean up all campaign materials by the Sunday following the tabulation ceremony.</w:t>
      </w:r>
    </w:p>
    <w:p w:rsidR="00000000" w:rsidDel="00000000" w:rsidP="00000000" w:rsidRDefault="00000000" w:rsidRPr="00000000" w14:paraId="0000008F">
      <w:pPr>
        <w:spacing w:after="200" w:lineRule="auto"/>
        <w:ind w:left="2430" w:hanging="990"/>
        <w:rPr/>
      </w:pPr>
      <w:r w:rsidDel="00000000" w:rsidR="00000000" w:rsidRPr="00000000">
        <w:rPr>
          <w:rtl w:val="0"/>
        </w:rPr>
        <w:t xml:space="preserve">5.5.11.3</w:t>
        <w:tab/>
        <w:t xml:space="preserve">Information and deadlines related to the mandatory requirement to report campaign materials and services, report related receipts, and campaign finance limits.</w:t>
      </w:r>
    </w:p>
    <w:p w:rsidR="00000000" w:rsidDel="00000000" w:rsidP="00000000" w:rsidRDefault="00000000" w:rsidRPr="00000000" w14:paraId="00000090">
      <w:pPr>
        <w:spacing w:after="200" w:lineRule="auto"/>
        <w:ind w:left="2430" w:hanging="990"/>
        <w:rPr/>
      </w:pPr>
      <w:r w:rsidDel="00000000" w:rsidR="00000000" w:rsidRPr="00000000">
        <w:rPr>
          <w:rtl w:val="0"/>
        </w:rPr>
        <w:t xml:space="preserve">5.5.11.4</w:t>
        <w:tab/>
        <w:t xml:space="preserve">Information relating to power of attorney and deputy party signatories as described in §6 of this Bylaw. The </w:t>
      </w:r>
      <w:r w:rsidDel="00000000" w:rsidR="00000000" w:rsidRPr="00000000">
        <w:rPr>
          <w:i w:val="1"/>
          <w:iCs w:val="1"/>
          <w:rtl w:val="0"/>
        </w:rPr>
        <w:t xml:space="preserve">Deputy Party Signatory Designation Form</w:t>
      </w:r>
      <w:r w:rsidDel="00000000" w:rsidR="00000000" w:rsidRPr="00000000">
        <w:rPr>
          <w:rtl w:val="0"/>
        </w:rPr>
        <w:t xml:space="preserve"> shall be linked to or attached.</w:t>
      </w:r>
    </w:p>
    <w:p w:rsidR="00000000" w:rsidDel="00000000" w:rsidP="00000000" w:rsidRDefault="00000000" w:rsidRPr="00000000" w14:paraId="00000091">
      <w:pPr>
        <w:spacing w:after="200" w:lineRule="auto"/>
        <w:ind w:left="1440" w:hanging="720"/>
        <w:rPr/>
      </w:pPr>
      <w:r w:rsidDel="00000000" w:rsidR="00000000" w:rsidRPr="00000000">
        <w:rPr>
          <w:rtl w:val="0"/>
        </w:rPr>
        <w:t xml:space="preserve">5.5.12</w:t>
        <w:tab/>
        <w:t xml:space="preserve">Information regarding payment of the filing fee and a field to be marked by the person or system receiving the form verifying successful payment.</w:t>
      </w:r>
    </w:p>
    <w:p w:rsidR="00000000" w:rsidDel="00000000" w:rsidP="00000000" w:rsidRDefault="00000000" w:rsidRPr="00000000" w14:paraId="00000092">
      <w:pPr>
        <w:spacing w:after="200" w:lineRule="auto"/>
        <w:ind w:left="1440" w:hanging="720"/>
        <w:rPr/>
      </w:pPr>
      <w:r w:rsidDel="00000000" w:rsidR="00000000" w:rsidRPr="00000000">
        <w:rPr>
          <w:rtl w:val="0"/>
        </w:rPr>
        <w:t xml:space="preserve">5.5.13</w:t>
        <w:tab/>
        <w:t xml:space="preserve">The party signatory shall receive a copy of the submitted form and a receipt of payment.</w:t>
      </w:r>
    </w:p>
    <w:p w:rsidR="00000000" w:rsidDel="00000000" w:rsidP="00000000" w:rsidRDefault="00000000" w:rsidRPr="00000000" w14:paraId="00000093">
      <w:pPr>
        <w:spacing w:after="200" w:lineRule="auto"/>
        <w:ind w:left="720"/>
        <w:rPr>
          <w:b w:val="1"/>
          <w:bCs w:val="1"/>
        </w:rPr>
      </w:pPr>
      <w:r w:rsidDel="00000000" w:rsidR="00000000" w:rsidRPr="00000000">
        <w:rPr>
          <w:b w:val="1"/>
          <w:bCs w:val="1"/>
          <w:rtl w:val="0"/>
        </w:rPr>
        <w:t xml:space="preserve">Section 6: Deputy Party Signatories</w:t>
      </w:r>
    </w:p>
    <w:p w:rsidR="00000000" w:rsidDel="00000000" w:rsidP="00000000" w:rsidRDefault="00000000" w:rsidRPr="00000000" w14:paraId="00000094">
      <w:pPr>
        <w:spacing w:after="200" w:lineRule="auto"/>
        <w:ind w:left="720"/>
        <w:rPr/>
      </w:pPr>
      <w:r w:rsidDel="00000000" w:rsidR="00000000" w:rsidRPr="00000000">
        <w:rPr>
          <w:rtl w:val="0"/>
        </w:rPr>
        <w:t xml:space="preserve">6.1</w:t>
        <w:tab/>
        <w:t xml:space="preserve">The party signatory may delegate their powers to no more than three deputy party signatories. Deputy party signatories must be members of the Association.</w:t>
      </w:r>
    </w:p>
    <w:p w:rsidR="00000000" w:rsidDel="00000000" w:rsidP="00000000" w:rsidRDefault="00000000" w:rsidRPr="00000000" w14:paraId="00000095">
      <w:pPr>
        <w:spacing w:after="200" w:lineRule="auto"/>
        <w:ind w:left="720"/>
        <w:rPr/>
      </w:pPr>
      <w:r w:rsidDel="00000000" w:rsidR="00000000" w:rsidRPr="00000000">
        <w:rPr>
          <w:rtl w:val="0"/>
        </w:rPr>
        <w:t xml:space="preserve">6.2 </w:t>
        <w:tab/>
        <w:t xml:space="preserve">A party signatory may designate another member of the Association as a deputy party signatory by filing with the Elections Council a </w:t>
      </w:r>
      <w:r w:rsidDel="00000000" w:rsidR="00000000" w:rsidRPr="00000000">
        <w:rPr>
          <w:i w:val="1"/>
          <w:iCs w:val="1"/>
          <w:rtl w:val="0"/>
        </w:rPr>
        <w:t xml:space="preserve">Deputy Party Signatory Designation Form</w:t>
      </w:r>
      <w:r w:rsidDel="00000000" w:rsidR="00000000" w:rsidRPr="00000000">
        <w:rPr>
          <w:rtl w:val="0"/>
        </w:rPr>
        <w:t xml:space="preserve"> including:</w:t>
      </w:r>
    </w:p>
    <w:p w:rsidR="00000000" w:rsidDel="00000000" w:rsidP="00000000" w:rsidRDefault="00000000" w:rsidRPr="00000000" w14:paraId="00000096">
      <w:pPr>
        <w:spacing w:after="200" w:lineRule="auto"/>
        <w:ind w:left="1440" w:hanging="720"/>
        <w:rPr/>
      </w:pPr>
      <w:r w:rsidDel="00000000" w:rsidR="00000000" w:rsidRPr="00000000">
        <w:rPr>
          <w:rtl w:val="0"/>
        </w:rPr>
        <w:t xml:space="preserve">6.2.1</w:t>
        <w:tab/>
        <w:t xml:space="preserve">The party name, as registered on file.</w:t>
      </w:r>
    </w:p>
    <w:p w:rsidR="00000000" w:rsidDel="00000000" w:rsidP="00000000" w:rsidRDefault="00000000" w:rsidRPr="00000000" w14:paraId="00000097">
      <w:pPr>
        <w:spacing w:after="200" w:lineRule="auto"/>
        <w:ind w:left="1440" w:hanging="720"/>
        <w:rPr/>
      </w:pPr>
      <w:r w:rsidDel="00000000" w:rsidR="00000000" w:rsidRPr="00000000">
        <w:rPr>
          <w:rtl w:val="0"/>
        </w:rPr>
        <w:t xml:space="preserve">6.2.2</w:t>
        <w:tab/>
        <w:t xml:space="preserve">The name of the current party signatory as registered with the University and student ID number. </w:t>
      </w:r>
    </w:p>
    <w:p w:rsidR="00000000" w:rsidDel="00000000" w:rsidP="00000000" w:rsidRDefault="00000000" w:rsidRPr="00000000" w14:paraId="00000098">
      <w:pPr>
        <w:spacing w:after="200" w:lineRule="auto"/>
        <w:ind w:left="1440" w:hanging="720"/>
        <w:rPr/>
      </w:pPr>
      <w:r w:rsidDel="00000000" w:rsidR="00000000" w:rsidRPr="00000000">
        <w:rPr>
          <w:rtl w:val="0"/>
        </w:rPr>
        <w:t xml:space="preserve">6.2.3</w:t>
        <w:tab/>
        <w:t xml:space="preserve">The names of up to two current deputy party signatories as registered with the University and their student ID numbers. </w:t>
      </w:r>
    </w:p>
    <w:p w:rsidR="00000000" w:rsidDel="00000000" w:rsidP="00000000" w:rsidRDefault="00000000" w:rsidRPr="00000000" w14:paraId="00000099">
      <w:pPr>
        <w:spacing w:after="200" w:line="276" w:lineRule="auto"/>
        <w:ind w:left="1440" w:hanging="720"/>
        <w:rPr/>
      </w:pPr>
      <w:r w:rsidDel="00000000" w:rsidR="00000000" w:rsidRPr="00000000">
        <w:rPr>
          <w:rtl w:val="0"/>
        </w:rPr>
        <w:t xml:space="preserve">6.2.4</w:t>
        <w:tab/>
        <w:t xml:space="preserve">The form shall indicate which person shall be considered the first deputy party signatory, which person the second deputy party signatory, and which person the third deputy party signatory.</w:t>
      </w:r>
    </w:p>
    <w:p w:rsidR="00000000" w:rsidDel="00000000" w:rsidP="00000000" w:rsidRDefault="00000000" w:rsidRPr="00000000" w14:paraId="0000009A">
      <w:pPr>
        <w:spacing w:after="200" w:lineRule="auto"/>
        <w:ind w:left="1440" w:hanging="720"/>
        <w:rPr/>
      </w:pPr>
      <w:r w:rsidDel="00000000" w:rsidR="00000000" w:rsidRPr="00000000">
        <w:rPr>
          <w:rtl w:val="0"/>
        </w:rPr>
        <w:t xml:space="preserve">6.2.5</w:t>
        <w:tab/>
        <w:t xml:space="preserve">Electronic mail address and the phone number of the deputy party signatories</w:t>
      </w:r>
    </w:p>
    <w:p w:rsidR="00000000" w:rsidDel="00000000" w:rsidP="00000000" w:rsidRDefault="00000000" w:rsidRPr="00000000" w14:paraId="0000009B">
      <w:pPr>
        <w:spacing w:after="200" w:lineRule="auto"/>
        <w:ind w:left="1440" w:hanging="720"/>
        <w:rPr/>
      </w:pPr>
      <w:r w:rsidDel="00000000" w:rsidR="00000000" w:rsidRPr="00000000">
        <w:rPr>
          <w:rtl w:val="0"/>
        </w:rPr>
        <w:t xml:space="preserve">6.2.6</w:t>
        <w:tab/>
        <w:t xml:space="preserve">The date submitted, marked by the person receiving the form. If received in person, the signature of the person receiving the form. </w:t>
      </w:r>
    </w:p>
    <w:p w:rsidR="00000000" w:rsidDel="00000000" w:rsidP="00000000" w:rsidRDefault="00000000" w:rsidRPr="00000000" w14:paraId="0000009C">
      <w:pPr>
        <w:spacing w:after="200" w:lineRule="auto"/>
        <w:ind w:left="1440" w:hanging="720"/>
        <w:rPr/>
      </w:pPr>
      <w:r w:rsidDel="00000000" w:rsidR="00000000" w:rsidRPr="00000000">
        <w:rPr>
          <w:rtl w:val="0"/>
        </w:rPr>
        <w:t xml:space="preserve">6.2.7</w:t>
        <w:tab/>
        <w:t xml:space="preserve">The signature of the Elections Council Chair upon receipt by the Elections Council and the approval or denial of the form. </w:t>
      </w:r>
    </w:p>
    <w:p w:rsidR="00000000" w:rsidDel="00000000" w:rsidP="00000000" w:rsidRDefault="00000000" w:rsidRPr="00000000" w14:paraId="0000009D">
      <w:pPr>
        <w:spacing w:after="200" w:lineRule="auto"/>
        <w:ind w:left="1440" w:hanging="720"/>
        <w:rPr/>
      </w:pPr>
      <w:r w:rsidDel="00000000" w:rsidR="00000000" w:rsidRPr="00000000">
        <w:rPr>
          <w:rtl w:val="0"/>
        </w:rPr>
        <w:t xml:space="preserve">6.2.8</w:t>
        <w:tab/>
        <w:t xml:space="preserve">The signatures of the party signatory and deputy party signatories agreeing to the following statement:</w:t>
      </w:r>
    </w:p>
    <w:p w:rsidR="00000000" w:rsidDel="00000000" w:rsidP="00000000" w:rsidRDefault="00000000" w:rsidRPr="00000000" w14:paraId="0000009E">
      <w:pPr>
        <w:spacing w:after="200" w:lineRule="auto"/>
        <w:ind w:left="1440" w:hanging="720"/>
        <w:rPr/>
      </w:pPr>
      <w:r w:rsidDel="00000000" w:rsidR="00000000" w:rsidRPr="00000000">
        <w:rPr>
          <w:rtl w:val="0"/>
        </w:rPr>
        <w:t xml:space="preserve"> </w:t>
        <w:tab/>
        <w:t xml:space="preserve">“I, NAME, do certify that I am the person named herein, that I have voluntarily filed this form, that I am a student at the University of California Berkeley, that I am a member of the Associated Students of the University of California (ASUC), and that all information contained on this form is true and correct. I understand and do agree to all elections rules contained in the ASUC Constitution and ASUC Bylaws, as executed by the ASUC Elections Council and interpreted by the ASUC Judicial Council. I understand and do agree that I or my party may be censured or disqualified from the election for violating these elections rules. I understand and do agree to the finality of the ASUC Judicial Council’s decisions per the ASUC Constitution. I further acknowledge that the ASUC is an independent, nonprofit, unincorporated association under California state law.”  </w:t>
      </w:r>
    </w:p>
    <w:p w:rsidR="00000000" w:rsidDel="00000000" w:rsidP="00000000" w:rsidRDefault="00000000" w:rsidRPr="00000000" w14:paraId="0000009F">
      <w:pPr>
        <w:spacing w:after="200" w:lineRule="auto"/>
        <w:ind w:left="1440" w:hanging="720"/>
        <w:rPr/>
      </w:pPr>
      <w:r w:rsidDel="00000000" w:rsidR="00000000" w:rsidRPr="00000000">
        <w:rPr>
          <w:rtl w:val="0"/>
        </w:rPr>
        <w:t xml:space="preserve">6.2.9</w:t>
        <w:tab/>
        <w:t xml:space="preserve">The party signatory and deputy party signatories shall receive a copy of the submitted form.</w:t>
      </w:r>
    </w:p>
    <w:p w:rsidR="00000000" w:rsidDel="00000000" w:rsidP="00000000" w:rsidRDefault="00000000" w:rsidRPr="00000000" w14:paraId="000000A0">
      <w:pPr>
        <w:spacing w:after="200" w:line="276" w:lineRule="auto"/>
        <w:ind w:left="720"/>
        <w:rPr>
          <w:i w:val="1"/>
          <w:iCs w:val="1"/>
        </w:rPr>
      </w:pPr>
      <w:r w:rsidDel="00000000" w:rsidR="00000000" w:rsidRPr="00000000">
        <w:rPr>
          <w:rtl w:val="0"/>
        </w:rPr>
        <w:t xml:space="preserve">6.3</w:t>
        <w:tab/>
        <w:t xml:space="preserve">In the event of multiple deputy party signatories pursuant to §6.1, there shall be a first deputy party signatory second deputy party signatory, and third deputy party signatory (if applicable) as determined by §6.2.2. The first deputy party signatory shall be considered the most senior. The third party signatory shall be considered the least senior.</w:t>
      </w:r>
      <w:r w:rsidDel="00000000" w:rsidR="00000000" w:rsidRPr="00000000">
        <w:rPr>
          <w:rtl w:val="0"/>
        </w:rPr>
      </w:r>
    </w:p>
    <w:p w:rsidR="00000000" w:rsidDel="00000000" w:rsidP="00000000" w:rsidRDefault="00000000" w:rsidRPr="00000000" w14:paraId="000000A1">
      <w:pPr>
        <w:spacing w:after="200" w:lineRule="auto"/>
        <w:ind w:left="720"/>
        <w:rPr/>
      </w:pPr>
      <w:r w:rsidDel="00000000" w:rsidR="00000000" w:rsidRPr="00000000">
        <w:rPr>
          <w:rtl w:val="0"/>
        </w:rPr>
        <w:t xml:space="preserve">6.4 </w:t>
        <w:tab/>
        <w:t xml:space="preserve">Upon transfer of party signatory status pursuant to §2.6 or §2.7 or upon the filing of a new Deputy Party Signatory Designation Form, all previous deputy party signatory designations shall be considered revoked. A deputy party signatory shall be considered terminated if a new Deputy Party Signatory Designation Form is filed and it does not list their name.</w:t>
      </w:r>
    </w:p>
    <w:p w:rsidR="00000000" w:rsidDel="00000000" w:rsidP="00000000" w:rsidRDefault="00000000" w:rsidRPr="00000000" w14:paraId="000000A2">
      <w:pPr>
        <w:spacing w:after="200" w:lineRule="auto"/>
        <w:ind w:left="720"/>
        <w:rPr/>
      </w:pPr>
      <w:r w:rsidDel="00000000" w:rsidR="00000000" w:rsidRPr="00000000">
        <w:rPr>
          <w:rtl w:val="0"/>
        </w:rPr>
        <w:t xml:space="preserve">6.5 </w:t>
        <w:tab/>
        <w:t xml:space="preserve">A deputy party signatory shall not have the power to submit the </w:t>
      </w:r>
      <w:r w:rsidDel="00000000" w:rsidR="00000000" w:rsidRPr="00000000">
        <w:rPr>
          <w:i w:val="1"/>
          <w:iCs w:val="1"/>
          <w:rtl w:val="0"/>
        </w:rPr>
        <w:t xml:space="preserve">Transfer of Party Signatory Form, Deputy Party Signatory Designation Form</w:t>
      </w:r>
      <w:r w:rsidDel="00000000" w:rsidR="00000000" w:rsidRPr="00000000">
        <w:rPr>
          <w:rtl w:val="0"/>
        </w:rPr>
        <w:t xml:space="preserve">, or to petition for the dissolution of the party</w:t>
      </w:r>
      <w:r w:rsidDel="00000000" w:rsidR="00000000" w:rsidRPr="00000000">
        <w:rPr>
          <w:i w:val="1"/>
          <w:iCs w:val="1"/>
          <w:rtl w:val="0"/>
        </w:rPr>
        <w:t xml:space="preserve">.</w:t>
      </w:r>
      <w:r w:rsidDel="00000000" w:rsidR="00000000" w:rsidRPr="00000000">
        <w:rPr>
          <w:rtl w:val="0"/>
        </w:rPr>
      </w:r>
    </w:p>
    <w:p w:rsidR="00000000" w:rsidDel="00000000" w:rsidP="00000000" w:rsidRDefault="00000000" w:rsidRPr="00000000" w14:paraId="000000A3">
      <w:pPr>
        <w:spacing w:after="200" w:lineRule="auto"/>
        <w:ind w:left="720"/>
        <w:rPr/>
      </w:pPr>
      <w:r w:rsidDel="00000000" w:rsidR="00000000" w:rsidRPr="00000000">
        <w:rPr>
          <w:rtl w:val="0"/>
        </w:rPr>
        <w:t xml:space="preserve">6.7</w:t>
        <w:tab/>
        <w:t xml:space="preserve">A party signatory shall always retain the power to act on behalf of the party and overrule any reversible action of a deputy party signatory. </w:t>
      </w:r>
    </w:p>
    <w:p w:rsidR="00000000" w:rsidDel="00000000" w:rsidP="00000000" w:rsidRDefault="00000000" w:rsidRPr="00000000" w14:paraId="000000A4">
      <w:pPr>
        <w:spacing w:after="200" w:line="276" w:lineRule="auto"/>
        <w:ind w:left="720"/>
        <w:rPr>
          <w:b w:val="1"/>
          <w:bCs w:val="1"/>
        </w:rPr>
      </w:pPr>
      <w:r w:rsidDel="00000000" w:rsidR="00000000" w:rsidRPr="00000000">
        <w:rPr>
          <w:b w:val="1"/>
          <w:bCs w:val="1"/>
          <w:rtl w:val="0"/>
        </w:rPr>
        <w:t xml:space="preserve">Section 7: Spokespersons</w:t>
      </w:r>
    </w:p>
    <w:p w:rsidR="00000000" w:rsidDel="00000000" w:rsidP="00000000" w:rsidRDefault="00000000" w:rsidRPr="00000000" w14:paraId="000000A5">
      <w:pPr>
        <w:spacing w:after="200" w:line="276" w:lineRule="auto"/>
        <w:ind w:left="720"/>
        <w:rPr/>
      </w:pPr>
      <w:r w:rsidDel="00000000" w:rsidR="00000000" w:rsidRPr="00000000">
        <w:rPr>
          <w:rtl w:val="0"/>
        </w:rPr>
        <w:t xml:space="preserve">7.1</w:t>
        <w:tab/>
        <w:t xml:space="preserve">The party signatory and deputy party signatories shall have the power to formally act on behalf of the party in its interactions with the Elections Council and Judicial Council. </w:t>
      </w:r>
    </w:p>
    <w:p w:rsidR="00000000" w:rsidDel="00000000" w:rsidP="00000000" w:rsidRDefault="00000000" w:rsidRPr="00000000" w14:paraId="000000A6">
      <w:pPr>
        <w:spacing w:after="200" w:line="276" w:lineRule="auto"/>
        <w:ind w:left="720"/>
        <w:rPr/>
      </w:pPr>
      <w:r w:rsidDel="00000000" w:rsidR="00000000" w:rsidRPr="00000000">
        <w:rPr>
          <w:rtl w:val="0"/>
        </w:rPr>
        <w:t xml:space="preserve">7.2</w:t>
        <w:tab/>
        <w:t xml:space="preserve">A party may designate one or several spokespersons who may communicate with the Elections Council or Judicial Council on the party’s behalf. </w:t>
      </w:r>
    </w:p>
    <w:p w:rsidR="00000000" w:rsidDel="00000000" w:rsidP="00000000" w:rsidRDefault="00000000" w:rsidRPr="00000000" w14:paraId="000000A7">
      <w:pPr>
        <w:spacing w:after="200" w:line="276" w:lineRule="auto"/>
        <w:ind w:left="1440" w:hanging="720"/>
        <w:rPr/>
      </w:pPr>
      <w:r w:rsidDel="00000000" w:rsidR="00000000" w:rsidRPr="00000000">
        <w:rPr>
          <w:rtl w:val="0"/>
        </w:rPr>
        <w:t xml:space="preserve">7.2.1</w:t>
        <w:tab/>
        <w:t xml:space="preserve">Spokespersons must be members of the Association.</w:t>
      </w:r>
    </w:p>
    <w:p w:rsidR="00000000" w:rsidDel="00000000" w:rsidP="00000000" w:rsidRDefault="00000000" w:rsidRPr="00000000" w14:paraId="000000A8">
      <w:pPr>
        <w:spacing w:after="200" w:line="276" w:lineRule="auto"/>
        <w:ind w:left="1440" w:hanging="720"/>
        <w:rPr/>
      </w:pPr>
      <w:r w:rsidDel="00000000" w:rsidR="00000000" w:rsidRPr="00000000">
        <w:rPr>
          <w:rtl w:val="0"/>
        </w:rPr>
        <w:t xml:space="preserve">7.2.2</w:t>
        <w:tab/>
        <w:t xml:space="preserve">A party signatory (or deputy party signatory) may designate a spokesperson by declaration signed and dated by the party signatory (or a deputy party signatory) submitted to the Elections Council and Judicial Council. The declaration shall include the name of the spokesperson as registered with the University, their student ID number, their electronic mail address, and their phone number.</w:t>
      </w:r>
    </w:p>
    <w:p w:rsidR="00000000" w:rsidDel="00000000" w:rsidP="00000000" w:rsidRDefault="00000000" w:rsidRPr="00000000" w14:paraId="000000A9">
      <w:pPr>
        <w:spacing w:after="200" w:line="276" w:lineRule="auto"/>
        <w:ind w:left="1440" w:hanging="720"/>
        <w:rPr/>
      </w:pPr>
      <w:r w:rsidDel="00000000" w:rsidR="00000000" w:rsidRPr="00000000">
        <w:rPr>
          <w:rtl w:val="0"/>
        </w:rPr>
        <w:t xml:space="preserve">7.2.3</w:t>
        <w:tab/>
        <w:t xml:space="preserve">A spokesperson may be recalled by declaration signed and dated by the party signatory (or a deputy party signatory) submitted to the Elections Council and Judicial Council.</w:t>
      </w:r>
    </w:p>
    <w:p w:rsidR="00000000" w:rsidDel="00000000" w:rsidP="00000000" w:rsidRDefault="00000000" w:rsidRPr="00000000" w14:paraId="000000AA">
      <w:pPr>
        <w:spacing w:after="200" w:line="276" w:lineRule="auto"/>
        <w:ind w:left="1440" w:hanging="720"/>
        <w:rPr/>
      </w:pPr>
      <w:r w:rsidDel="00000000" w:rsidR="00000000" w:rsidRPr="00000000">
        <w:rPr>
          <w:rtl w:val="0"/>
        </w:rPr>
        <w:t xml:space="preserve">7.2.4</w:t>
        <w:tab/>
        <w:t xml:space="preserve">Before the Public Defender may represent a party, the party must designate the Public Defender as their spokesperson (this clause is not applicable if the party is in conservatorship). </w:t>
      </w:r>
    </w:p>
    <w:p w:rsidR="00000000" w:rsidDel="00000000" w:rsidP="00000000" w:rsidRDefault="00000000" w:rsidRPr="00000000" w14:paraId="000000AB">
      <w:pPr>
        <w:spacing w:after="200" w:line="276" w:lineRule="auto"/>
        <w:ind w:left="720"/>
        <w:rPr/>
      </w:pPr>
      <w:r w:rsidDel="00000000" w:rsidR="00000000" w:rsidRPr="00000000">
        <w:rPr>
          <w:rtl w:val="0"/>
        </w:rPr>
        <w:t xml:space="preserve">7.3</w:t>
        <w:tab/>
        <w:t xml:space="preserve">A spokesperson may not submit or sign any materials on behalf of the party, may not appear before either the Elections Council and Judicial Council without a party signatory or deputy party signatory present, and may not communicate with either the Elections Council and Judicial Council without including the party signatory or a deputy party signatory in those communications. For written or electronic communications, this shall require a carbon copy to be sent to the party signatory or a deputy party signatory. For in-person communications, the party signatory or a deputy party signatory must be present physically or by teleconference.</w:t>
      </w:r>
    </w:p>
    <w:p w:rsidR="00000000" w:rsidDel="00000000" w:rsidP="00000000" w:rsidRDefault="00000000" w:rsidRPr="00000000" w14:paraId="000000AC">
      <w:pPr>
        <w:spacing w:after="200" w:line="276" w:lineRule="auto"/>
        <w:ind w:left="720"/>
        <w:rPr/>
      </w:pPr>
      <w:r w:rsidDel="00000000" w:rsidR="00000000" w:rsidRPr="00000000">
        <w:rPr>
          <w:rtl w:val="0"/>
        </w:rPr>
        <w:t xml:space="preserve">7.4</w:t>
        <w:tab/>
        <w:t xml:space="preserve">Notwithstanding §7.3, the party may designate one of the following persons: party signatory, a deputy party signatory, or a spokesperson as the campaign finance liaison who may submit campaign finance reports on behalf of the party and candidates running with the party to the extent allowed by ASUCBL 4201§4 and ASUCBL 4204§4.</w:t>
      </w:r>
    </w:p>
    <w:p w:rsidR="00000000" w:rsidDel="00000000" w:rsidP="00000000" w:rsidRDefault="00000000" w:rsidRPr="00000000" w14:paraId="000000AD">
      <w:pPr>
        <w:spacing w:after="200" w:line="276" w:lineRule="auto"/>
        <w:ind w:left="720"/>
        <w:rPr/>
      </w:pPr>
      <w:r w:rsidDel="00000000" w:rsidR="00000000" w:rsidRPr="00000000">
        <w:rPr>
          <w:rtl w:val="0"/>
        </w:rPr>
        <w:t xml:space="preserve">7.5</w:t>
        <w:tab/>
        <w:t xml:space="preserve">A party signatory shall always retain the power to act on behalf of the party and overrule any reversible action of a spokesperson. </w:t>
      </w:r>
    </w:p>
    <w:p w:rsidR="00000000" w:rsidDel="00000000" w:rsidP="00000000" w:rsidRDefault="00000000" w:rsidRPr="00000000" w14:paraId="000000AE">
      <w:pPr>
        <w:spacing w:after="200" w:line="276" w:lineRule="auto"/>
        <w:ind w:left="720"/>
        <w:rPr>
          <w:b w:val="1"/>
          <w:bCs w:val="1"/>
          <w:sz w:val="28"/>
          <w:szCs w:val="28"/>
        </w:rPr>
      </w:pPr>
      <w:r w:rsidDel="00000000" w:rsidR="00000000" w:rsidRPr="00000000">
        <w:rPr>
          <w:rtl w:val="0"/>
        </w:rPr>
        <w:t xml:space="preserve">7.6</w:t>
        <w:tab/>
        <w:t xml:space="preserve">This section shall not be interpreted to absolve any other agents of the party (as defined elsewhere) from their responsibilities, duties, actions, or omissions.</w:t>
      </w:r>
      <w:r w:rsidDel="00000000" w:rsidR="00000000" w:rsidRPr="00000000">
        <w:rPr>
          <w:rtl w:val="0"/>
        </w:rPr>
      </w:r>
    </w:p>
    <w:p w:rsidR="00000000" w:rsidDel="00000000" w:rsidP="00000000" w:rsidRDefault="00000000" w:rsidRPr="00000000" w14:paraId="000000AF">
      <w:pPr>
        <w:spacing w:after="200" w:line="276" w:lineRule="auto"/>
        <w:rPr>
          <w:b w:val="1"/>
          <w:bCs w:val="1"/>
        </w:rPr>
      </w:pPr>
      <w:r w:rsidDel="00000000" w:rsidR="00000000" w:rsidRPr="00000000">
        <w:rPr>
          <w:b w:val="1"/>
          <w:bCs w:val="1"/>
          <w:rtl w:val="0"/>
        </w:rPr>
        <w:t xml:space="preserve">Section 8:  Restrictions on Slating Candidates</w:t>
      </w:r>
    </w:p>
    <w:p w:rsidR="00000000" w:rsidDel="00000000" w:rsidP="00000000" w:rsidRDefault="00000000" w:rsidRPr="00000000" w14:paraId="000000B0">
      <w:pPr>
        <w:spacing w:after="200" w:line="276" w:lineRule="auto"/>
        <w:ind w:left="720"/>
        <w:rPr/>
      </w:pPr>
      <w:r w:rsidDel="00000000" w:rsidR="00000000" w:rsidRPr="00000000">
        <w:rPr>
          <w:rtl w:val="0"/>
        </w:rPr>
        <w:t xml:space="preserve">8.1</w:t>
        <w:tab/>
        <w:t xml:space="preserve">Parties must be officially registered with the ASUC before releasing applications for slate making purposes.</w:t>
      </w:r>
    </w:p>
    <w:p w:rsidR="00000000" w:rsidDel="00000000" w:rsidP="00000000" w:rsidRDefault="00000000" w:rsidRPr="00000000" w14:paraId="000000B1">
      <w:pPr>
        <w:spacing w:after="200" w:line="276" w:lineRule="auto"/>
        <w:ind w:left="720"/>
        <w:rPr/>
      </w:pPr>
      <w:r w:rsidDel="00000000" w:rsidR="00000000" w:rsidRPr="00000000">
        <w:rPr>
          <w:rtl w:val="0"/>
        </w:rPr>
        <w:t xml:space="preserve">8.2</w:t>
        <w:tab/>
        <w:t xml:space="preserve">Application to apply for Political Parties must be opened after January 1st of the election year.</w:t>
      </w:r>
    </w:p>
    <w:p w:rsidR="00000000" w:rsidDel="00000000" w:rsidP="00000000" w:rsidRDefault="00000000" w:rsidRPr="00000000" w14:paraId="000000B2">
      <w:pPr>
        <w:spacing w:after="200" w:line="276" w:lineRule="auto"/>
        <w:ind w:left="720"/>
        <w:rPr/>
      </w:pPr>
      <w:r w:rsidDel="00000000" w:rsidR="00000000" w:rsidRPr="00000000">
        <w:rPr>
          <w:rtl w:val="0"/>
        </w:rPr>
        <w:t xml:space="preserve">8.3</w:t>
        <w:tab/>
        <w:t xml:space="preserve">Slating applications must be made publicly available, and the names of all slate applicants must be released to the public within two days after the application deadline (unless candidates are elected otherwise).</w:t>
      </w:r>
    </w:p>
    <w:p w:rsidR="00000000" w:rsidDel="00000000" w:rsidP="00000000" w:rsidRDefault="00000000" w:rsidRPr="00000000" w14:paraId="000000B3">
      <w:pPr>
        <w:spacing w:after="200" w:line="276" w:lineRule="auto"/>
        <w:ind w:left="720"/>
        <w:rPr/>
      </w:pPr>
      <w:r w:rsidDel="00000000" w:rsidR="00000000" w:rsidRPr="00000000">
        <w:rPr>
          <w:rtl w:val="0"/>
        </w:rPr>
        <w:t xml:space="preserve">8.4 </w:t>
        <w:tab/>
        <w:t xml:space="preserve">If a candidate is not slated by a party, the party must provide the candidate with a statement that clearly explains why they were not selected.</w:t>
      </w:r>
    </w:p>
    <w:p w:rsidR="00000000" w:rsidDel="00000000" w:rsidP="00000000" w:rsidRDefault="00000000" w:rsidRPr="00000000" w14:paraId="000000B4">
      <w:pPr>
        <w:spacing w:after="200" w:line="276" w:lineRule="auto"/>
        <w:ind w:left="720"/>
        <w:rPr/>
      </w:pPr>
      <w:r w:rsidDel="00000000" w:rsidR="00000000" w:rsidRPr="00000000">
        <w:rPr>
          <w:rtl w:val="0"/>
        </w:rPr>
        <w:t xml:space="preserve">8.5</w:t>
        <w:tab/>
        <w:t xml:space="preserve">Parties must include, within their written community agreements, a clause stating they are respecting community endorsements and must make this statement public. If they choose to run a candidate that may impact a community's processes, they should reach out to the community, caucus, or coalition, in question.</w:t>
      </w:r>
    </w:p>
    <w:p w:rsidR="00000000" w:rsidDel="00000000" w:rsidP="00000000" w:rsidRDefault="00000000" w:rsidRPr="00000000" w14:paraId="000000B5">
      <w:pPr>
        <w:spacing w:after="200" w:line="240" w:lineRule="auto"/>
        <w:rPr>
          <w:b w:val="1"/>
          <w:bCs w:val="1"/>
          <w:highlight w:val="white"/>
        </w:rPr>
      </w:pPr>
      <w:r w:rsidDel="00000000" w:rsidR="00000000" w:rsidRPr="00000000">
        <w:rPr>
          <w:b w:val="1"/>
          <w:bCs w:val="1"/>
          <w:highlight w:val="white"/>
          <w:rtl w:val="0"/>
        </w:rPr>
        <w:t xml:space="preserve">Section 9: Coalitions</w:t>
      </w:r>
    </w:p>
    <w:p w:rsidR="00000000" w:rsidDel="00000000" w:rsidP="00000000" w:rsidRDefault="00000000" w:rsidRPr="00000000" w14:paraId="000000B6">
      <w:pPr>
        <w:spacing w:after="200" w:line="240" w:lineRule="auto"/>
        <w:ind w:left="720"/>
        <w:rPr>
          <w:highlight w:val="white"/>
        </w:rPr>
      </w:pPr>
      <w:r w:rsidDel="00000000" w:rsidR="00000000" w:rsidRPr="00000000">
        <w:rPr>
          <w:highlight w:val="white"/>
          <w:rtl w:val="0"/>
        </w:rPr>
        <w:t xml:space="preserve">9.1</w:t>
        <w:tab/>
        <w:t xml:space="preserve">A coalition shall be defined as a slate of candidates not officially affiliated as a party.</w:t>
      </w:r>
    </w:p>
    <w:p w:rsidR="00000000" w:rsidDel="00000000" w:rsidP="00000000" w:rsidRDefault="00000000" w:rsidRPr="00000000" w14:paraId="000000B7">
      <w:pPr>
        <w:spacing w:after="200" w:line="240" w:lineRule="auto"/>
        <w:ind w:left="720"/>
        <w:rPr>
          <w:highlight w:val="white"/>
        </w:rPr>
      </w:pPr>
      <w:r w:rsidDel="00000000" w:rsidR="00000000" w:rsidRPr="00000000">
        <w:rPr>
          <w:highlight w:val="white"/>
          <w:rtl w:val="0"/>
        </w:rPr>
        <w:t xml:space="preserve">9.2</w:t>
        <w:tab/>
        <w:t xml:space="preserve">A coalition shall operate under certain restrictions so as to not seem like a party. Should they violate any of the following procedures, they shall be reclassified as a de-facto party under 4205 § 1.5, and be made to register as an ASUC party with the Elections Council. Should they undergo such a change </w:t>
      </w:r>
      <w:r w:rsidDel="00000000" w:rsidR="00000000" w:rsidRPr="00000000">
        <w:rPr>
          <w:i w:val="1"/>
          <w:iCs w:val="1"/>
          <w:highlight w:val="white"/>
          <w:rtl w:val="0"/>
        </w:rPr>
        <w:t xml:space="preserve">after</w:t>
      </w:r>
      <w:r w:rsidDel="00000000" w:rsidR="00000000" w:rsidRPr="00000000">
        <w:rPr>
          <w:highlight w:val="white"/>
          <w:rtl w:val="0"/>
        </w:rPr>
        <w:t xml:space="preserve"> the Point of No Return Meeting, every candidate involved in the de-facto party shall be subject to censures according to 4203.</w:t>
      </w:r>
    </w:p>
    <w:p w:rsidR="00000000" w:rsidDel="00000000" w:rsidP="00000000" w:rsidRDefault="00000000" w:rsidRPr="00000000" w14:paraId="000000B8">
      <w:pPr>
        <w:spacing w:after="200" w:line="240" w:lineRule="auto"/>
        <w:ind w:left="1440" w:hanging="720"/>
        <w:rPr>
          <w:highlight w:val="white"/>
        </w:rPr>
      </w:pPr>
      <w:r w:rsidDel="00000000" w:rsidR="00000000" w:rsidRPr="00000000">
        <w:rPr>
          <w:highlight w:val="white"/>
          <w:rtl w:val="0"/>
        </w:rPr>
        <w:t xml:space="preserve">9.2.1</w:t>
        <w:tab/>
        <w:t xml:space="preserve">Running more than three candidates under an identical shared mission statement or goal.</w:t>
      </w:r>
    </w:p>
    <w:p w:rsidR="00000000" w:rsidDel="00000000" w:rsidP="00000000" w:rsidRDefault="00000000" w:rsidRPr="00000000" w14:paraId="000000B9">
      <w:pPr>
        <w:spacing w:after="200" w:line="240" w:lineRule="auto"/>
        <w:ind w:left="1440" w:hanging="720"/>
        <w:rPr>
          <w:rFonts w:ascii="Cambria" w:cs="Cambria" w:eastAsia="Cambria" w:hAnsi="Cambria"/>
          <w:highlight w:val="white"/>
        </w:rPr>
      </w:pPr>
      <w:r w:rsidDel="00000000" w:rsidR="00000000" w:rsidRPr="00000000">
        <w:rPr>
          <w:highlight w:val="white"/>
          <w:rtl w:val="0"/>
        </w:rPr>
        <w:t xml:space="preserve">9.2.2</w:t>
        <w:tab/>
        <w:t xml:space="preserve">Using identical logos or marketing materials to represent said grouping of candidates.</w:t>
      </w:r>
      <w:r w:rsidDel="00000000" w:rsidR="00000000" w:rsidRPr="00000000">
        <w:rPr>
          <w:rtl w:val="0"/>
        </w:rPr>
      </w:r>
    </w:p>
    <w:p w:rsidR="00000000" w:rsidDel="00000000" w:rsidP="00000000" w:rsidRDefault="00000000" w:rsidRPr="00000000" w14:paraId="000000BA">
      <w:pPr>
        <w:spacing w:after="200" w:line="240" w:lineRule="auto"/>
        <w:rPr>
          <w:b w:val="1"/>
          <w:bCs w:val="1"/>
          <w:highlight w:val="white"/>
        </w:rPr>
      </w:pPr>
      <w:r w:rsidDel="00000000" w:rsidR="00000000" w:rsidRPr="00000000">
        <w:rPr>
          <w:b w:val="1"/>
          <w:bCs w:val="1"/>
          <w:highlight w:val="white"/>
          <w:rtl w:val="0"/>
        </w:rPr>
        <w:t xml:space="preserve">Section 10</w:t>
      </w:r>
      <w:r w:rsidDel="00000000" w:rsidR="00000000" w:rsidRPr="00000000">
        <w:rPr>
          <w:highlight w:val="white"/>
          <w:rtl w:val="0"/>
        </w:rPr>
        <w:t xml:space="preserve">: </w:t>
      </w:r>
      <w:r w:rsidDel="00000000" w:rsidR="00000000" w:rsidRPr="00000000">
        <w:rPr>
          <w:b w:val="1"/>
          <w:bCs w:val="1"/>
          <w:highlight w:val="white"/>
          <w:rtl w:val="0"/>
        </w:rPr>
        <w:t xml:space="preserve">Transparency</w:t>
      </w:r>
    </w:p>
    <w:p w:rsidR="00000000" w:rsidDel="00000000" w:rsidP="00000000" w:rsidRDefault="00000000" w:rsidRPr="00000000" w14:paraId="000000BB">
      <w:pPr>
        <w:spacing w:after="200" w:line="240" w:lineRule="auto"/>
        <w:ind w:left="720"/>
        <w:rPr>
          <w:highlight w:val="white"/>
        </w:rPr>
      </w:pPr>
      <w:r w:rsidDel="00000000" w:rsidR="00000000" w:rsidRPr="00000000">
        <w:rPr>
          <w:highlight w:val="white"/>
          <w:rtl w:val="0"/>
        </w:rPr>
        <w:t xml:space="preserve">10.1</w:t>
        <w:tab/>
        <w:t xml:space="preserve">Parties shall commit to sharing certain template or non-compromising materials with the wider student body to boost equity, accessibility, and inclusion in ASUC elections.</w:t>
      </w:r>
    </w:p>
    <w:p w:rsidR="00000000" w:rsidDel="00000000" w:rsidP="00000000" w:rsidRDefault="00000000" w:rsidRPr="00000000" w14:paraId="000000BC">
      <w:pPr>
        <w:spacing w:after="200" w:line="240" w:lineRule="auto"/>
        <w:ind w:left="720"/>
        <w:rPr>
          <w:highlight w:val="white"/>
        </w:rPr>
      </w:pPr>
      <w:r w:rsidDel="00000000" w:rsidR="00000000" w:rsidRPr="00000000">
        <w:rPr>
          <w:highlight w:val="white"/>
          <w:rtl w:val="0"/>
        </w:rPr>
        <w:t xml:space="preserve">10.2</w:t>
        <w:tab/>
        <w:t xml:space="preserve">Parties shall share with the Elections Council, for distribution to the wider student body during elections season, all resources pertaining to elections best practices and tactics.</w:t>
      </w:r>
    </w:p>
    <w:p w:rsidR="00000000" w:rsidDel="00000000" w:rsidP="00000000" w:rsidRDefault="00000000" w:rsidRPr="00000000" w14:paraId="000000BD">
      <w:pPr>
        <w:spacing w:after="200" w:line="240" w:lineRule="auto"/>
        <w:ind w:left="1440" w:hanging="720"/>
        <w:rPr>
          <w:highlight w:val="white"/>
        </w:rPr>
      </w:pPr>
      <w:r w:rsidDel="00000000" w:rsidR="00000000" w:rsidRPr="00000000">
        <w:rPr>
          <w:highlight w:val="white"/>
          <w:rtl w:val="0"/>
        </w:rPr>
        <w:t xml:space="preserve">10.2.1</w:t>
        <w:tab/>
        <w:t xml:space="preserve">Parties shall be allowed to reserve from public use any resources which compromise any specific personal information pertaining to any of their slated candidates, or private information about the party or its officials.</w:t>
      </w:r>
    </w:p>
    <w:p w:rsidR="00000000" w:rsidDel="00000000" w:rsidP="00000000" w:rsidRDefault="00000000" w:rsidRPr="00000000" w14:paraId="000000BE">
      <w:pPr>
        <w:spacing w:after="200" w:line="240" w:lineRule="auto"/>
        <w:ind w:left="1440" w:hanging="720"/>
        <w:rPr>
          <w:highlight w:val="white"/>
        </w:rPr>
      </w:pPr>
      <w:r w:rsidDel="00000000" w:rsidR="00000000" w:rsidRPr="00000000">
        <w:rPr>
          <w:highlight w:val="white"/>
          <w:rtl w:val="0"/>
        </w:rPr>
        <w:t xml:space="preserve">10.2.2</w:t>
        <w:tab/>
        <w:t xml:space="preserve">These resources shall include, but are not limited to:</w:t>
      </w:r>
    </w:p>
    <w:p w:rsidR="00000000" w:rsidDel="00000000" w:rsidP="00000000" w:rsidRDefault="00000000" w:rsidRPr="00000000" w14:paraId="000000BF">
      <w:pPr>
        <w:spacing w:after="200" w:line="240" w:lineRule="auto"/>
        <w:ind w:left="1440" w:hanging="720"/>
        <w:rPr>
          <w:highlight w:val="white"/>
        </w:rPr>
      </w:pPr>
      <w:r w:rsidDel="00000000" w:rsidR="00000000" w:rsidRPr="00000000">
        <w:rPr>
          <w:highlight w:val="white"/>
          <w:rtl w:val="0"/>
        </w:rPr>
        <w:tab/>
        <w:t xml:space="preserve">10.2.2.1</w:t>
        <w:tab/>
        <w:t xml:space="preserve">Voter outreach and engagement materials.</w:t>
      </w:r>
    </w:p>
    <w:p w:rsidR="00000000" w:rsidDel="00000000" w:rsidP="00000000" w:rsidRDefault="00000000" w:rsidRPr="00000000" w14:paraId="000000C0">
      <w:pPr>
        <w:spacing w:after="200" w:line="240" w:lineRule="auto"/>
        <w:ind w:left="1440" w:hanging="720"/>
        <w:rPr>
          <w:highlight w:val="white"/>
        </w:rPr>
      </w:pPr>
      <w:r w:rsidDel="00000000" w:rsidR="00000000" w:rsidRPr="00000000">
        <w:rPr>
          <w:highlight w:val="white"/>
          <w:rtl w:val="0"/>
        </w:rPr>
        <w:tab/>
        <w:t xml:space="preserve">10.2.2.2</w:t>
        <w:tab/>
        <w:t xml:space="preserve">Branding guidelines.</w:t>
      </w:r>
    </w:p>
    <w:p w:rsidR="00000000" w:rsidDel="00000000" w:rsidP="00000000" w:rsidRDefault="00000000" w:rsidRPr="00000000" w14:paraId="000000C1">
      <w:pPr>
        <w:spacing w:after="200" w:line="240" w:lineRule="auto"/>
        <w:ind w:left="1440" w:hanging="720"/>
        <w:rPr>
          <w:highlight w:val="white"/>
        </w:rPr>
      </w:pPr>
      <w:r w:rsidDel="00000000" w:rsidR="00000000" w:rsidRPr="00000000">
        <w:rPr>
          <w:highlight w:val="white"/>
          <w:rtl w:val="0"/>
        </w:rPr>
        <w:tab/>
        <w:t xml:space="preserve">10.2.2.3</w:t>
        <w:tab/>
        <w:t xml:space="preserve">Community outreach materials and pathways to endorsements.</w:t>
      </w:r>
    </w:p>
    <w:p w:rsidR="00000000" w:rsidDel="00000000" w:rsidP="00000000" w:rsidRDefault="00000000" w:rsidRPr="00000000" w14:paraId="000000C2">
      <w:pPr>
        <w:spacing w:after="200" w:line="240" w:lineRule="auto"/>
        <w:ind w:left="720"/>
        <w:rPr>
          <w:highlight w:val="white"/>
        </w:rPr>
      </w:pPr>
      <w:r w:rsidDel="00000000" w:rsidR="00000000" w:rsidRPr="00000000">
        <w:rPr>
          <w:highlight w:val="white"/>
          <w:rtl w:val="0"/>
        </w:rPr>
        <w:t xml:space="preserve">10.3</w:t>
        <w:tab/>
        <w:t xml:space="preserve">Parties shall hold at least one public information session before their slating of candidates regarding the party, its history, and its slating process.</w:t>
      </w:r>
    </w:p>
    <w:p w:rsidR="00000000" w:rsidDel="00000000" w:rsidP="00000000" w:rsidRDefault="00000000" w:rsidRPr="00000000" w14:paraId="000000C3">
      <w:pPr>
        <w:spacing w:after="200" w:line="240" w:lineRule="auto"/>
        <w:ind w:left="1440" w:hanging="720"/>
        <w:rPr>
          <w:highlight w:val="white"/>
        </w:rPr>
      </w:pPr>
      <w:r w:rsidDel="00000000" w:rsidR="00000000" w:rsidRPr="00000000">
        <w:rPr>
          <w:highlight w:val="white"/>
          <w:rtl w:val="0"/>
        </w:rPr>
        <w:t xml:space="preserve">10.3.1</w:t>
        <w:tab/>
        <w:t xml:space="preserve">These information sessions shall be communicated to the Elections Council, made aware to all interested parties via ASUC public channels in consultation with the Chief Communications Officer and Elections Council Chair.</w:t>
      </w:r>
    </w:p>
    <w:p w:rsidR="00000000" w:rsidDel="00000000" w:rsidP="00000000" w:rsidRDefault="00000000" w:rsidRPr="00000000" w14:paraId="000000C4">
      <w:pPr>
        <w:spacing w:after="200" w:line="240" w:lineRule="auto"/>
        <w:ind w:left="1440" w:hanging="720"/>
        <w:rPr>
          <w:highlight w:val="white"/>
        </w:rPr>
      </w:pPr>
      <w:r w:rsidDel="00000000" w:rsidR="00000000" w:rsidRPr="00000000">
        <w:rPr>
          <w:highlight w:val="white"/>
          <w:rtl w:val="0"/>
        </w:rPr>
        <w:t xml:space="preserve">10.3.2 Parties shall share resources and information shared during party information sessions to the Chief Communications Officer, and these materials shall be uploaded to the ASUC Central Drive following the meeting.</w:t>
      </w:r>
    </w:p>
    <w:p w:rsidR="00000000" w:rsidDel="00000000" w:rsidP="00000000" w:rsidRDefault="00000000" w:rsidRPr="00000000" w14:paraId="000000C5">
      <w:pPr>
        <w:spacing w:after="200" w:line="240" w:lineRule="auto"/>
        <w:rPr>
          <w:b w:val="1"/>
          <w:bCs w:val="1"/>
          <w:highlight w:val="white"/>
          <w:u w:val="single"/>
        </w:rPr>
      </w:pPr>
      <w:r w:rsidDel="00000000" w:rsidR="00000000" w:rsidRPr="00000000">
        <w:rPr>
          <w:b w:val="1"/>
          <w:bCs w:val="1"/>
          <w:highlight w:val="white"/>
          <w:u w:val="single"/>
          <w:rtl w:val="0"/>
        </w:rPr>
        <w:t xml:space="preserve">Section 11: Prohibition on Waitlisting or Conditional Party Status</w:t>
      </w:r>
    </w:p>
    <w:p w:rsidR="00000000" w:rsidDel="00000000" w:rsidP="00000000" w:rsidRDefault="00000000" w:rsidRPr="00000000" w14:paraId="000000C6">
      <w:pPr>
        <w:spacing w:after="200" w:line="240" w:lineRule="auto"/>
        <w:ind w:left="720"/>
        <w:rPr>
          <w:highlight w:val="white"/>
          <w:u w:val="single"/>
        </w:rPr>
      </w:pPr>
      <w:r w:rsidDel="00000000" w:rsidR="00000000" w:rsidRPr="00000000">
        <w:rPr>
          <w:highlight w:val="white"/>
          <w:u w:val="single"/>
          <w:rtl w:val="0"/>
        </w:rPr>
        <w:t xml:space="preserve">11.1</w:t>
        <w:tab/>
        <w:t xml:space="preserve">Parties shall not maintain or utilize any formal or informal system, including but not limited to waitlists, provisional status, or conditional arrangements, through which an independent candidate may be held out as a prospective, future, or deferred party candidate during the same election cycle.</w:t>
      </w:r>
    </w:p>
    <w:p w:rsidR="00000000" w:rsidDel="00000000" w:rsidP="00000000" w:rsidRDefault="00000000" w:rsidRPr="00000000" w14:paraId="000000C7">
      <w:pPr>
        <w:spacing w:after="200" w:line="240" w:lineRule="auto"/>
        <w:ind w:left="720"/>
        <w:rPr>
          <w:highlight w:val="white"/>
          <w:u w:val="single"/>
        </w:rPr>
      </w:pPr>
      <w:r w:rsidDel="00000000" w:rsidR="00000000" w:rsidRPr="00000000">
        <w:rPr>
          <w:highlight w:val="white"/>
          <w:u w:val="single"/>
          <w:rtl w:val="0"/>
        </w:rPr>
        <w:t xml:space="preserve">11.2</w:t>
        <w:tab/>
        <w:t xml:space="preserve">Parties shall not engage in any conduct intended to circumvent this section, including coordination through third parties.</w:t>
      </w:r>
    </w:p>
    <w:p w:rsidR="00000000" w:rsidDel="00000000" w:rsidP="00000000" w:rsidRDefault="00000000" w:rsidRPr="00000000" w14:paraId="000000C8">
      <w:pPr>
        <w:spacing w:after="200" w:line="240" w:lineRule="auto"/>
        <w:ind w:left="720"/>
        <w:rPr>
          <w:highlight w:val="white"/>
          <w:u w:val="single"/>
        </w:rPr>
      </w:pPr>
      <w:r w:rsidDel="00000000" w:rsidR="00000000" w:rsidRPr="00000000">
        <w:rPr>
          <w:rtl w:val="0"/>
        </w:rPr>
      </w:r>
    </w:p>
    <w:p w:rsidR="00000000" w:rsidDel="00000000" w:rsidP="00000000" w:rsidRDefault="00000000" w:rsidRPr="00000000" w14:paraId="000000C9">
      <w:pPr>
        <w:widowControl w:val="0"/>
        <w:spacing w:line="240" w:lineRule="auto"/>
        <w:jc w:val="left"/>
        <w:rPr>
          <w:rFonts w:ascii="Cambria" w:cs="Cambria" w:eastAsia="Cambria" w:hAnsi="Cambria"/>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CA">
      <w:pPr>
        <w:pStyle w:val="Heading1"/>
        <w:spacing w:after="200" w:before="0" w:line="240" w:lineRule="auto"/>
        <w:rPr>
          <w:rFonts w:ascii="EB Garamond" w:cs="EB Garamond" w:eastAsia="EB Garamond" w:hAnsi="EB Garamond"/>
          <w:b w:val="1"/>
          <w:bCs w:val="1"/>
          <w:highlight w:val="white"/>
        </w:rPr>
      </w:pPr>
      <w:bookmarkStart w:colFirst="0" w:colLast="0" w:name="_3yhg1cg5w3tg" w:id="2"/>
      <w:bookmarkEnd w:id="2"/>
      <w:r w:rsidDel="00000000" w:rsidR="00000000" w:rsidRPr="00000000">
        <w:rPr>
          <w:rFonts w:ascii="EB Garamond" w:cs="EB Garamond" w:eastAsia="EB Garamond" w:hAnsi="EB Garamond"/>
          <w:b w:val="1"/>
          <w:bCs w:val="1"/>
          <w:highlight w:val="white"/>
          <w:rtl w:val="0"/>
        </w:rPr>
        <w:t xml:space="preserve">Appendix B: ASUCBL 4203</w:t>
      </w:r>
    </w:p>
    <w:p w:rsidR="00000000" w:rsidDel="00000000" w:rsidP="00000000" w:rsidRDefault="00000000" w:rsidRPr="00000000" w14:paraId="000000CB">
      <w:pPr>
        <w:spacing w:line="24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C">
      <w:pPr>
        <w:pStyle w:val="Heading1"/>
        <w:spacing w:after="200" w:before="200" w:lineRule="auto"/>
        <w:ind w:left="720" w:firstLine="0"/>
        <w:jc w:val="center"/>
        <w:rPr>
          <w:b w:val="1"/>
          <w:bCs w:val="1"/>
          <w:sz w:val="28"/>
          <w:szCs w:val="28"/>
        </w:rPr>
      </w:pPr>
      <w:bookmarkStart w:colFirst="0" w:colLast="0" w:name="_sl4cgrdtsacj" w:id="3"/>
      <w:bookmarkEnd w:id="3"/>
      <w:r w:rsidDel="00000000" w:rsidR="00000000" w:rsidRPr="00000000">
        <w:rPr>
          <w:b w:val="1"/>
          <w:bCs w:val="1"/>
          <w:sz w:val="28"/>
          <w:szCs w:val="28"/>
          <w:rtl w:val="0"/>
        </w:rPr>
        <w:t xml:space="preserve">ASUCBL 4203: Campaign Rules &amp; Violations</w:t>
      </w:r>
    </w:p>
    <w:p w:rsidR="00000000" w:rsidDel="00000000" w:rsidP="00000000" w:rsidRDefault="00000000" w:rsidRPr="00000000" w14:paraId="000000CD">
      <w:pPr>
        <w:spacing w:after="1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E">
      <w:pPr>
        <w:spacing w:after="200" w:lineRule="auto"/>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CF">
      <w:pPr>
        <w:spacing w:after="200" w:lineRule="auto"/>
        <w:ind w:left="720"/>
        <w:rPr/>
      </w:pPr>
      <w:r w:rsidDel="00000000" w:rsidR="00000000" w:rsidRPr="00000000">
        <w:rPr>
          <w:rtl w:val="0"/>
        </w:rPr>
        <w:t xml:space="preserve">1.1</w:t>
        <w:tab/>
        <w:t xml:space="preserve">The purpose of the Campaign Rules is to hold candidates, parties, and proponents or opponents of a proposition responsible for threatening the democratic process, committing ethical breaches, interfering with the mission of the Association, threatening the safety of the campus, and violating Associations and University protocols. The Judicial Council shall be responsible for establishing equitable remedy for the same pursuant to Article 7, Section 1(e) of the Constitution. </w:t>
      </w:r>
    </w:p>
    <w:p w:rsidR="00000000" w:rsidDel="00000000" w:rsidP="00000000" w:rsidRDefault="00000000" w:rsidRPr="00000000" w14:paraId="000000D0">
      <w:pPr>
        <w:spacing w:after="200" w:lineRule="auto"/>
        <w:ind w:left="720"/>
        <w:rPr/>
      </w:pPr>
      <w:r w:rsidDel="00000000" w:rsidR="00000000" w:rsidRPr="00000000">
        <w:rPr>
          <w:rtl w:val="0"/>
        </w:rPr>
        <w:t xml:space="preserve">1.2</w:t>
        <w:tab/>
        <w:t xml:space="preserve">For this reason, any person, party, candidate, proponent or opponent of a proposition found before the Judicial Council to have committed violations of the Campaign Rules defined infra shall be subject to punishment by the guidelines set forth in ASUCBL 4205 Enforcement.</w:t>
      </w:r>
    </w:p>
    <w:p w:rsidR="00000000" w:rsidDel="00000000" w:rsidP="00000000" w:rsidRDefault="00000000" w:rsidRPr="00000000" w14:paraId="000000D1">
      <w:pPr>
        <w:spacing w:after="200" w:lineRule="auto"/>
        <w:ind w:left="720"/>
        <w:rPr/>
      </w:pPr>
      <w:r w:rsidDel="00000000" w:rsidR="00000000" w:rsidRPr="00000000">
        <w:rPr>
          <w:rtl w:val="0"/>
        </w:rPr>
        <w:t xml:space="preserve">1.3</w:t>
        <w:tab/>
        <w:t xml:space="preserve">Campaigning shall be defined as any effort by any individual or group to influence the decision of any potential voter in support or against any candidate, party, or proposition appearing on the ballot in an ASUC election through the use of verbal or nonverbal interaction, electronic correspondence of any kind, use of physical materials, or the use of any persons as an intermediary to communicate the same. </w:t>
      </w:r>
    </w:p>
    <w:p w:rsidR="00000000" w:rsidDel="00000000" w:rsidP="00000000" w:rsidRDefault="00000000" w:rsidRPr="00000000" w14:paraId="000000D2">
      <w:pPr>
        <w:spacing w:after="200" w:lineRule="auto"/>
        <w:ind w:left="1440" w:hanging="720"/>
        <w:rPr/>
      </w:pPr>
      <w:r w:rsidDel="00000000" w:rsidR="00000000" w:rsidRPr="00000000">
        <w:rPr>
          <w:rtl w:val="0"/>
        </w:rPr>
        <w:t xml:space="preserve">1.3.1  </w:t>
        <w:tab/>
        <w:t xml:space="preserve">Wearing items of clothing and personally possessing accessory items  (e.g. shirts, buttons, water bottles, and costumes) shall be exempt from location based restrictions. The purpose of this section shall be to not prevent students from freely moving around the campus if they are passively participating in a campaign</w:t>
      </w:r>
    </w:p>
    <w:p w:rsidR="00000000" w:rsidDel="00000000" w:rsidP="00000000" w:rsidRDefault="00000000" w:rsidRPr="00000000" w14:paraId="000000D3">
      <w:pPr>
        <w:spacing w:after="200" w:lineRule="auto"/>
        <w:ind w:left="1440" w:hanging="720"/>
        <w:rPr/>
      </w:pPr>
      <w:r w:rsidDel="00000000" w:rsidR="00000000" w:rsidRPr="00000000">
        <w:rPr>
          <w:rtl w:val="0"/>
        </w:rPr>
        <w:t xml:space="preserve">1.3.2  </w:t>
        <w:tab/>
        <w:t xml:space="preserve">The location from which electronic correspondences are electronically initiated or electronically received shall be exempt from location based restrictions.</w:t>
      </w:r>
    </w:p>
    <w:p w:rsidR="00000000" w:rsidDel="00000000" w:rsidP="00000000" w:rsidRDefault="00000000" w:rsidRPr="00000000" w14:paraId="000000D4">
      <w:pPr>
        <w:spacing w:after="200" w:lineRule="auto"/>
        <w:ind w:left="1440" w:hanging="720"/>
        <w:rPr/>
      </w:pPr>
      <w:r w:rsidDel="00000000" w:rsidR="00000000" w:rsidRPr="00000000">
        <w:rPr>
          <w:rtl w:val="0"/>
        </w:rPr>
        <w:t xml:space="preserve">1.3.3</w:t>
        <w:tab/>
        <w:t xml:space="preserve">This definition shall include any efforts to fundraise or to organize a campaign. </w:t>
      </w:r>
    </w:p>
    <w:p w:rsidR="00000000" w:rsidDel="00000000" w:rsidP="00000000" w:rsidRDefault="00000000" w:rsidRPr="00000000" w14:paraId="000000D5">
      <w:pPr>
        <w:spacing w:after="200" w:lineRule="auto"/>
        <w:ind w:left="1440" w:hanging="720"/>
        <w:rPr/>
      </w:pPr>
      <w:r w:rsidDel="00000000" w:rsidR="00000000" w:rsidRPr="00000000">
        <w:rPr>
          <w:rtl w:val="0"/>
        </w:rPr>
        <w:t xml:space="preserve">1.3.4</w:t>
        <w:tab/>
        <w:t xml:space="preserve">This definition shall include any efforts related to ASUC political parties, except for efforts which only explicitly advocate a non-ASUC-elections campaign function of a party. To be excluded from the definition of campaigning, the party must affirmatively demonstrate some other non-campaign function of the effort. Furthermore, the effort's likeness must be totally dissimilar and be evidence of a clear good faith attempt to separate ASUC election campaigns from any other campaigns. To be considered “totally dissimilar”, a campaign material’s likeness must have significantly different elements (including font, color scheme, and logo) than any registered or de-facto party likenesses as defined in ASUCBL 4202§3.2.1 used by the party within the past five years.</w:t>
      </w:r>
    </w:p>
    <w:p w:rsidR="00000000" w:rsidDel="00000000" w:rsidP="00000000" w:rsidRDefault="00000000" w:rsidRPr="00000000" w14:paraId="000000D6">
      <w:pPr>
        <w:spacing w:after="200" w:lineRule="auto"/>
        <w:ind w:left="1440" w:hanging="720"/>
        <w:rPr/>
      </w:pPr>
      <w:r w:rsidDel="00000000" w:rsidR="00000000" w:rsidRPr="00000000">
        <w:rPr>
          <w:rtl w:val="0"/>
        </w:rPr>
        <w:t xml:space="preserve">1.3.5</w:t>
        <w:tab/>
        <w:t xml:space="preserve">Circulating the petition or gathering signatures for a voter-initiative proposition and related activities shall constitute campaigning.</w:t>
      </w:r>
    </w:p>
    <w:p w:rsidR="00000000" w:rsidDel="00000000" w:rsidP="00000000" w:rsidRDefault="00000000" w:rsidRPr="00000000" w14:paraId="000000D7">
      <w:pPr>
        <w:spacing w:after="200" w:lineRule="auto"/>
        <w:ind w:left="1440" w:hanging="720"/>
        <w:rPr>
          <w:strike w:val="1"/>
        </w:rPr>
      </w:pPr>
      <w:r w:rsidDel="00000000" w:rsidR="00000000" w:rsidRPr="00000000">
        <w:rPr>
          <w:rtl w:val="0"/>
        </w:rPr>
        <w:t xml:space="preserve">1.3.6</w:t>
        <w:tab/>
        <w:t xml:space="preserve">[RESERVED]</w:t>
      </w:r>
      <w:r w:rsidDel="00000000" w:rsidR="00000000" w:rsidRPr="00000000">
        <w:rPr>
          <w:rtl w:val="0"/>
        </w:rPr>
      </w:r>
    </w:p>
    <w:p w:rsidR="00000000" w:rsidDel="00000000" w:rsidP="00000000" w:rsidRDefault="00000000" w:rsidRPr="00000000" w14:paraId="000000D8">
      <w:pPr>
        <w:spacing w:after="200" w:lineRule="auto"/>
        <w:ind w:left="1440" w:hanging="720"/>
        <w:rPr/>
      </w:pPr>
      <w:r w:rsidDel="00000000" w:rsidR="00000000" w:rsidRPr="00000000">
        <w:rPr>
          <w:rtl w:val="0"/>
        </w:rPr>
        <w:t xml:space="preserve">1.3.7</w:t>
        <w:tab/>
        <w:t xml:space="preserve">A distinction shall be made between “hard” and “soft” campaigning:</w:t>
      </w:r>
    </w:p>
    <w:p w:rsidR="00000000" w:rsidDel="00000000" w:rsidP="00000000" w:rsidRDefault="00000000" w:rsidRPr="00000000" w14:paraId="000000D9">
      <w:pPr>
        <w:spacing w:after="200" w:lineRule="auto"/>
        <w:ind w:left="2160" w:hanging="720"/>
        <w:rPr/>
      </w:pPr>
      <w:r w:rsidDel="00000000" w:rsidR="00000000" w:rsidRPr="00000000">
        <w:rPr>
          <w:rtl w:val="0"/>
        </w:rPr>
        <w:t xml:space="preserve">1.3.7.1</w:t>
        <w:tab/>
        <w:t xml:space="preserve">“Soft” campaigning shall be defined as all campaigning between the first day of the spring semester or four weeks before the opening of voting, whichever is earlier, and the Point of No Return Meeting. </w:t>
      </w:r>
    </w:p>
    <w:p w:rsidR="00000000" w:rsidDel="00000000" w:rsidP="00000000" w:rsidRDefault="00000000" w:rsidRPr="00000000" w14:paraId="000000DA">
      <w:pPr>
        <w:spacing w:after="200" w:lineRule="auto"/>
        <w:ind w:left="2160" w:hanging="720"/>
        <w:rPr/>
      </w:pPr>
      <w:r w:rsidDel="00000000" w:rsidR="00000000" w:rsidRPr="00000000">
        <w:rPr>
          <w:rtl w:val="0"/>
        </w:rPr>
        <w:t xml:space="preserve">1.3.7.2 “Hard” campaigning shall be defined as all campaigning between the Point of No Return Meeting and the end of voting.</w:t>
      </w:r>
    </w:p>
    <w:p w:rsidR="00000000" w:rsidDel="00000000" w:rsidP="00000000" w:rsidRDefault="00000000" w:rsidRPr="00000000" w14:paraId="000000DB">
      <w:pPr>
        <w:spacing w:after="200" w:lineRule="auto"/>
        <w:ind w:left="1440" w:hanging="720"/>
        <w:rPr/>
      </w:pPr>
      <w:r w:rsidDel="00000000" w:rsidR="00000000" w:rsidRPr="00000000">
        <w:rPr>
          <w:rtl w:val="0"/>
        </w:rPr>
        <w:tab/>
        <w:t xml:space="preserve">1.3.7.3 No campaigning shall be allowed to take place after the end of voting.</w:t>
      </w:r>
    </w:p>
    <w:p w:rsidR="00000000" w:rsidDel="00000000" w:rsidP="00000000" w:rsidRDefault="00000000" w:rsidRPr="00000000" w14:paraId="000000DC">
      <w:pPr>
        <w:spacing w:after="200" w:lineRule="auto"/>
        <w:ind w:left="720"/>
        <w:rPr/>
      </w:pPr>
      <w:r w:rsidDel="00000000" w:rsidR="00000000" w:rsidRPr="00000000">
        <w:rPr>
          <w:rtl w:val="0"/>
        </w:rPr>
        <w:t xml:space="preserve">1.4</w:t>
        <w:tab/>
        <w:t xml:space="preserve">Attempted violations shall be punished the same as if they had been successfully carried out.</w:t>
      </w:r>
    </w:p>
    <w:p w:rsidR="00000000" w:rsidDel="00000000" w:rsidP="00000000" w:rsidRDefault="00000000" w:rsidRPr="00000000" w14:paraId="000000DD">
      <w:pPr>
        <w:spacing w:after="200" w:lineRule="auto"/>
        <w:ind w:left="720"/>
        <w:rPr>
          <w:b w:val="1"/>
          <w:bCs w:val="1"/>
        </w:rPr>
      </w:pPr>
      <w:r w:rsidDel="00000000" w:rsidR="00000000" w:rsidRPr="00000000">
        <w:rPr>
          <w:b w:val="1"/>
          <w:bCs w:val="1"/>
          <w:rtl w:val="0"/>
        </w:rPr>
        <w:t xml:space="preserve">Section 2: Class A (Disqualifiable) Violations</w:t>
      </w:r>
    </w:p>
    <w:p w:rsidR="00000000" w:rsidDel="00000000" w:rsidP="00000000" w:rsidRDefault="00000000" w:rsidRPr="00000000" w14:paraId="000000DE">
      <w:pPr>
        <w:spacing w:after="200" w:lineRule="auto"/>
        <w:ind w:left="720"/>
        <w:rPr/>
      </w:pPr>
      <w:r w:rsidDel="00000000" w:rsidR="00000000" w:rsidRPr="00000000">
        <w:rPr>
          <w:rtl w:val="0"/>
        </w:rPr>
        <w:t xml:space="preserve">The following acts shall constitute Class  A (Disqualifiable) Violations:</w:t>
      </w:r>
    </w:p>
    <w:p w:rsidR="00000000" w:rsidDel="00000000" w:rsidP="00000000" w:rsidRDefault="00000000" w:rsidRPr="00000000" w14:paraId="000000DF">
      <w:pPr>
        <w:spacing w:after="200" w:lineRule="auto"/>
        <w:ind w:left="720"/>
        <w:rPr>
          <w:strike w:val="1"/>
        </w:rPr>
      </w:pPr>
      <w:r w:rsidDel="00000000" w:rsidR="00000000" w:rsidRPr="00000000">
        <w:rPr>
          <w:rtl w:val="0"/>
        </w:rPr>
        <w:t xml:space="preserve">2.1</w:t>
        <w:tab/>
        <w:t xml:space="preserve">Interfering with the polling mechanism, voting mechanism, or vote count mechanism.</w:t>
      </w:r>
      <w:r w:rsidDel="00000000" w:rsidR="00000000" w:rsidRPr="00000000">
        <w:rPr>
          <w:rtl w:val="0"/>
        </w:rPr>
      </w:r>
    </w:p>
    <w:p w:rsidR="00000000" w:rsidDel="00000000" w:rsidP="00000000" w:rsidRDefault="00000000" w:rsidRPr="00000000" w14:paraId="000000E0">
      <w:pPr>
        <w:spacing w:after="200" w:lineRule="auto"/>
        <w:ind w:left="720"/>
        <w:rPr/>
      </w:pPr>
      <w:r w:rsidDel="00000000" w:rsidR="00000000" w:rsidRPr="00000000">
        <w:rPr>
          <w:rtl w:val="0"/>
        </w:rPr>
        <w:t xml:space="preserve">2.2</w:t>
        <w:tab/>
        <w:t xml:space="preserve">Engaging in any of the following activities in relation to a campaign:</w:t>
      </w:r>
    </w:p>
    <w:p w:rsidR="00000000" w:rsidDel="00000000" w:rsidP="00000000" w:rsidRDefault="00000000" w:rsidRPr="00000000" w14:paraId="000000E1">
      <w:pPr>
        <w:spacing w:after="200" w:lineRule="auto"/>
        <w:ind w:left="1440" w:hanging="720"/>
        <w:rPr/>
      </w:pPr>
      <w:r w:rsidDel="00000000" w:rsidR="00000000" w:rsidRPr="00000000">
        <w:rPr>
          <w:rtl w:val="0"/>
        </w:rPr>
        <w:t xml:space="preserve">2.2.1</w:t>
        <w:tab/>
        <w:t xml:space="preserve">Larceny, Burglary, Robbery, Fraud, Theft, Embezzlement, Extortion, Blackmail Arson, or Destruction of Property.</w:t>
      </w:r>
    </w:p>
    <w:p w:rsidR="00000000" w:rsidDel="00000000" w:rsidP="00000000" w:rsidRDefault="00000000" w:rsidRPr="00000000" w14:paraId="000000E2">
      <w:pPr>
        <w:spacing w:after="200" w:lineRule="auto"/>
        <w:ind w:left="1440" w:hanging="720"/>
        <w:rPr/>
      </w:pPr>
      <w:r w:rsidDel="00000000" w:rsidR="00000000" w:rsidRPr="00000000">
        <w:rPr>
          <w:rtl w:val="0"/>
        </w:rPr>
        <w:t xml:space="preserve">2.2.2</w:t>
        <w:tab/>
        <w:t xml:space="preserve">Physical Abuse, including but not limited to, Assault, Battery, Sexual Assault, Threats of Violence, Stalking, Hazing, Terrorizing Conduct, or other conduct that seriously threatens the health or safety of any person.</w:t>
      </w:r>
    </w:p>
    <w:p w:rsidR="00000000" w:rsidDel="00000000" w:rsidP="00000000" w:rsidRDefault="00000000" w:rsidRPr="00000000" w14:paraId="000000E3">
      <w:pPr>
        <w:spacing w:after="200" w:lineRule="auto"/>
        <w:ind w:left="1440" w:hanging="720"/>
        <w:rPr/>
      </w:pPr>
      <w:r w:rsidDel="00000000" w:rsidR="00000000" w:rsidRPr="00000000">
        <w:rPr>
          <w:rtl w:val="0"/>
        </w:rPr>
        <w:t xml:space="preserve">2.2.3</w:t>
        <w:tab/>
        <w:t xml:space="preserve">Sexual, Racial, or Other Forms of Harassment. Harassment is defined as conduct that is so severe and/or pervasive, and objectively offensive, and that so substantially impairs a person's access to Association or University programs or activities, that the person is effectively denied equal access to the Association's or University's resources and opportunities.</w:t>
      </w:r>
    </w:p>
    <w:p w:rsidR="00000000" w:rsidDel="00000000" w:rsidP="00000000" w:rsidRDefault="00000000" w:rsidRPr="00000000" w14:paraId="000000E4">
      <w:pPr>
        <w:spacing w:after="200" w:lineRule="auto"/>
        <w:ind w:left="1440" w:hanging="720"/>
        <w:rPr/>
      </w:pPr>
      <w:r w:rsidDel="00000000" w:rsidR="00000000" w:rsidRPr="00000000">
        <w:rPr>
          <w:rtl w:val="0"/>
        </w:rPr>
        <w:t xml:space="preserve">2.2.4</w:t>
        <w:tab/>
        <w:t xml:space="preserve">Illegal possession, use, or manufacture of Destructive Devices or Weapons.</w:t>
      </w:r>
    </w:p>
    <w:p w:rsidR="00000000" w:rsidDel="00000000" w:rsidP="00000000" w:rsidRDefault="00000000" w:rsidRPr="00000000" w14:paraId="000000E5">
      <w:pPr>
        <w:spacing w:after="200" w:lineRule="auto"/>
        <w:ind w:left="720"/>
        <w:rPr/>
      </w:pPr>
      <w:r w:rsidDel="00000000" w:rsidR="00000000" w:rsidRPr="00000000">
        <w:rPr>
          <w:rtl w:val="0"/>
        </w:rPr>
        <w:t xml:space="preserve">2.3</w:t>
        <w:tab/>
        <w:t xml:space="preserve">Failure to attend the Mandatory Elections Meeting as defined in ASUCBL 4207. </w:t>
      </w:r>
    </w:p>
    <w:p w:rsidR="00000000" w:rsidDel="00000000" w:rsidP="00000000" w:rsidRDefault="00000000" w:rsidRPr="00000000" w14:paraId="000000E6">
      <w:pPr>
        <w:spacing w:after="200" w:lineRule="auto"/>
        <w:ind w:left="1440" w:hanging="720"/>
        <w:rPr/>
      </w:pPr>
      <w:r w:rsidDel="00000000" w:rsidR="00000000" w:rsidRPr="00000000">
        <w:rPr>
          <w:rtl w:val="0"/>
        </w:rPr>
        <w:t xml:space="preserve">2.3.1</w:t>
        <w:tab/>
        <w:t xml:space="preserve">In the case of a candidate, the candidate shall be automatically disqualified. </w:t>
      </w:r>
    </w:p>
    <w:p w:rsidR="00000000" w:rsidDel="00000000" w:rsidP="00000000" w:rsidRDefault="00000000" w:rsidRPr="00000000" w14:paraId="000000E7">
      <w:pPr>
        <w:spacing w:after="200" w:lineRule="auto"/>
        <w:ind w:left="1440" w:hanging="720"/>
        <w:rPr/>
      </w:pPr>
      <w:r w:rsidDel="00000000" w:rsidR="00000000" w:rsidRPr="00000000">
        <w:rPr>
          <w:rtl w:val="0"/>
        </w:rPr>
        <w:t xml:space="preserve">2.3.2</w:t>
        <w:tab/>
        <w:t xml:space="preserve">In the case of a party, the party shall simply be disqualified for this election and all candidates running with the party shall be reclassified as independents; no current or future candidates of the party shall receive censures for this violation.</w:t>
      </w:r>
    </w:p>
    <w:p w:rsidR="00000000" w:rsidDel="00000000" w:rsidP="00000000" w:rsidRDefault="00000000" w:rsidRPr="00000000" w14:paraId="000000E8">
      <w:pPr>
        <w:spacing w:after="200" w:lineRule="auto"/>
        <w:ind w:left="720"/>
        <w:rPr/>
      </w:pPr>
      <w:r w:rsidDel="00000000" w:rsidR="00000000" w:rsidRPr="00000000">
        <w:rPr>
          <w:rtl w:val="0"/>
        </w:rPr>
        <w:t xml:space="preserve">2.4</w:t>
        <w:tab/>
        <w:t xml:space="preserve">Perjury, destroying evidence, tampering with evidence or witnesses, or knowingly providing false information, evidence, or testimony to the Elections Council or Judicial Council in a way which substantially affects the outcome or integrity of the electoral or judicial processes.</w:t>
      </w:r>
    </w:p>
    <w:p w:rsidR="00000000" w:rsidDel="00000000" w:rsidP="00000000" w:rsidRDefault="00000000" w:rsidRPr="00000000" w14:paraId="000000E9">
      <w:pPr>
        <w:spacing w:after="200" w:lineRule="auto"/>
        <w:ind w:left="720"/>
        <w:rPr/>
      </w:pPr>
      <w:r w:rsidDel="00000000" w:rsidR="00000000" w:rsidRPr="00000000">
        <w:rPr>
          <w:rtl w:val="0"/>
        </w:rPr>
        <w:t xml:space="preserve">2.5</w:t>
        <w:tab/>
        <w:t xml:space="preserve">Exceeding the campaign finance expenditure or contribution limits as defined in the Constitution and ASUCBL 4204: Campaign Finance, by an amount that exceeds twenty-five (25) percent of the limits prescribed in the ASUCBL 4204.</w:t>
      </w:r>
    </w:p>
    <w:p w:rsidR="00000000" w:rsidDel="00000000" w:rsidP="00000000" w:rsidRDefault="00000000" w:rsidRPr="00000000" w14:paraId="000000EA">
      <w:pPr>
        <w:spacing w:after="200" w:lineRule="auto"/>
        <w:ind w:left="1440" w:hanging="720"/>
        <w:rPr/>
      </w:pPr>
      <w:r w:rsidDel="00000000" w:rsidR="00000000" w:rsidRPr="00000000">
        <w:rPr>
          <w:rtl w:val="0"/>
        </w:rPr>
        <w:t xml:space="preserve">2.5.1</w:t>
        <w:tab/>
        <w:t xml:space="preserve">In the case that multiple limits are applicable pursuant to the Constitution or ASUCBL 4204, the lowest of the limits shall be used for the purposes of this subsection.</w:t>
      </w:r>
    </w:p>
    <w:p w:rsidR="00000000" w:rsidDel="00000000" w:rsidP="00000000" w:rsidRDefault="00000000" w:rsidRPr="00000000" w14:paraId="000000EB">
      <w:pPr>
        <w:spacing w:after="200" w:lineRule="auto"/>
        <w:ind w:left="720"/>
        <w:rPr/>
      </w:pPr>
      <w:r w:rsidDel="00000000" w:rsidR="00000000" w:rsidRPr="00000000">
        <w:rPr>
          <w:rtl w:val="0"/>
        </w:rPr>
        <w:t xml:space="preserve">2.6</w:t>
        <w:tab/>
        <w:t xml:space="preserve">Using ASUC (including Graduate Assembly), or ASUC Student Union authority or funds for campaign purposes in a manner which reasonably suggests association with or endorsement by any body of the ASUC and to an extent which substantially affected the outcome or integrity of the election. The purpose of this subsection is to prevent the appearance of support or endorsement of any candidate or party by the ASUC.</w:t>
      </w:r>
    </w:p>
    <w:p w:rsidR="00000000" w:rsidDel="00000000" w:rsidP="00000000" w:rsidRDefault="00000000" w:rsidRPr="00000000" w14:paraId="000000EC">
      <w:pPr>
        <w:spacing w:after="200" w:lineRule="auto"/>
        <w:ind w:left="1440" w:hanging="720"/>
        <w:rPr/>
      </w:pPr>
      <w:r w:rsidDel="00000000" w:rsidR="00000000" w:rsidRPr="00000000">
        <w:rPr>
          <w:rtl w:val="0"/>
        </w:rPr>
        <w:t xml:space="preserve">2.6.1</w:t>
        <w:tab/>
        <w:t xml:space="preserve">This subsection shall not prohibit the ASUC (including Graduate Assembly) and ASUC Student Union from promoting a vote in favor or against a proposition if the Senate has by a two-thirds vote endorsed or voted no-confidence on the proposition. However, ASUC funds (including any Graduate Assembly funds) shall not be spent to promote a vote in favor or against the proposition.</w:t>
      </w:r>
    </w:p>
    <w:p w:rsidR="00000000" w:rsidDel="00000000" w:rsidP="00000000" w:rsidRDefault="00000000" w:rsidRPr="00000000" w14:paraId="000000ED">
      <w:pPr>
        <w:spacing w:after="200" w:lineRule="auto"/>
        <w:ind w:left="1440" w:hanging="720"/>
        <w:rPr/>
      </w:pPr>
      <w:r w:rsidDel="00000000" w:rsidR="00000000" w:rsidRPr="00000000">
        <w:rPr>
          <w:rtl w:val="0"/>
        </w:rPr>
        <w:t xml:space="preserve">2.6.2</w:t>
        <w:tab/>
        <w:t xml:space="preserve">This subsection shall not prohibit the Graduate Assembly from promoting a vote in favor or against a proposition if the Senate has by a two-thirds vote endorsed or voted no-confidence on the proposition. However, Graduate Assembly funds shall not be spent to promote a vote in favor or against the proposition.</w:t>
      </w:r>
    </w:p>
    <w:p w:rsidR="00000000" w:rsidDel="00000000" w:rsidP="00000000" w:rsidRDefault="00000000" w:rsidRPr="00000000" w14:paraId="000000EE">
      <w:pPr>
        <w:spacing w:after="200" w:lineRule="auto"/>
        <w:ind w:left="720"/>
        <w:rPr/>
      </w:pPr>
      <w:r w:rsidDel="00000000" w:rsidR="00000000" w:rsidRPr="00000000">
        <w:rPr>
          <w:rtl w:val="0"/>
        </w:rPr>
        <w:t xml:space="preserve">2.7 </w:t>
        <w:tab/>
        <w:t xml:space="preserve">Severely and intentionally misrepresenting or failing to report campaign contributions or expenditures to an extent which substantially affected the outcome or integrity of the election, regardless of the monetary value of the reporting discrepancy.</w:t>
      </w:r>
    </w:p>
    <w:p w:rsidR="00000000" w:rsidDel="00000000" w:rsidP="00000000" w:rsidRDefault="00000000" w:rsidRPr="00000000" w14:paraId="000000EF">
      <w:pPr>
        <w:spacing w:after="200" w:lineRule="auto"/>
        <w:ind w:left="1440" w:hanging="720"/>
        <w:rPr/>
      </w:pPr>
      <w:r w:rsidDel="00000000" w:rsidR="00000000" w:rsidRPr="00000000">
        <w:rPr>
          <w:rtl w:val="0"/>
        </w:rPr>
        <w:t xml:space="preserve">2.7.1</w:t>
        <w:tab/>
        <w:t xml:space="preserve">This shall include severely late reporting of campaign contributions (including gifts-in-kind), especially ones of great size and ones not able to be published before the start of voting since such contributions are required to be reported and published in near-real time in order to allow voters to make informed decisions.</w:t>
      </w:r>
    </w:p>
    <w:p w:rsidR="00000000" w:rsidDel="00000000" w:rsidP="00000000" w:rsidRDefault="00000000" w:rsidRPr="00000000" w14:paraId="000000F0">
      <w:pPr>
        <w:spacing w:after="200" w:lineRule="auto"/>
        <w:ind w:left="1440" w:hanging="720"/>
        <w:rPr/>
      </w:pPr>
      <w:r w:rsidDel="00000000" w:rsidR="00000000" w:rsidRPr="00000000">
        <w:rPr>
          <w:rtl w:val="0"/>
        </w:rPr>
        <w:t xml:space="preserve">2.7.2</w:t>
        <w:tab/>
        <w:t xml:space="preserve">This shall include any attempt to evade, avoid, or disguise the required reporting of the original sources of campaign contributions or expenditures and the respective limits by passing contributions through another person or entity, intermediaries, anonymous accounts, or through other means. Furthermore, this shall include receiving anonymous contributions unless there are mitigating factors per §4.11 which are determined to significantly mitigate the harm of this violation.</w:t>
      </w:r>
    </w:p>
    <w:p w:rsidR="00000000" w:rsidDel="00000000" w:rsidP="00000000" w:rsidRDefault="00000000" w:rsidRPr="00000000" w14:paraId="000000F1">
      <w:pPr>
        <w:spacing w:after="200" w:lineRule="auto"/>
        <w:ind w:left="720"/>
        <w:rPr/>
      </w:pPr>
      <w:r w:rsidDel="00000000" w:rsidR="00000000" w:rsidRPr="00000000">
        <w:rPr>
          <w:rtl w:val="0"/>
        </w:rPr>
        <w:t xml:space="preserve">2.8</w:t>
        <w:tab/>
        <w:t xml:space="preserve">Submitting multiple ballots, modifying any ballot other than one’s own, or submitting a ballot for another person.</w:t>
      </w:r>
    </w:p>
    <w:p w:rsidR="00000000" w:rsidDel="00000000" w:rsidP="00000000" w:rsidRDefault="00000000" w:rsidRPr="00000000" w14:paraId="000000F2">
      <w:pPr>
        <w:spacing w:after="200" w:lineRule="auto"/>
        <w:ind w:left="720"/>
        <w:rPr/>
      </w:pPr>
      <w:r w:rsidDel="00000000" w:rsidR="00000000" w:rsidRPr="00000000">
        <w:rPr>
          <w:rtl w:val="0"/>
        </w:rPr>
        <w:t xml:space="preserve">2.9</w:t>
        <w:tab/>
        <w:t xml:space="preserve">Bribing any voter or group of voters. This section shall not be interpreted to preclude giving voters campaign branded items or non-monetary items, of negligible value such as buttons or small promotional items, worth less than five dollars ($5) per voter.</w:t>
      </w:r>
    </w:p>
    <w:p w:rsidR="00000000" w:rsidDel="00000000" w:rsidP="00000000" w:rsidRDefault="00000000" w:rsidRPr="00000000" w14:paraId="000000F3">
      <w:pPr>
        <w:spacing w:after="240" w:before="240" w:lineRule="auto"/>
        <w:ind w:left="2160" w:hanging="1440"/>
        <w:rPr>
          <w:highlight w:val="white"/>
        </w:rPr>
      </w:pPr>
      <w:r w:rsidDel="00000000" w:rsidR="00000000" w:rsidRPr="00000000">
        <w:rPr>
          <w:highlight w:val="white"/>
          <w:rtl w:val="0"/>
        </w:rPr>
        <w:t xml:space="preserve">        2.9.1</w:t>
        <w:tab/>
        <w:t xml:space="preserve">If any incentives cannot be translated into monetary value, the Judicial Council shall have the authority to determine whether such incentives were of negligible value and would fall under the definition of bribery.</w:t>
      </w:r>
    </w:p>
    <w:p w:rsidR="00000000" w:rsidDel="00000000" w:rsidP="00000000" w:rsidRDefault="00000000" w:rsidRPr="00000000" w14:paraId="000000F4">
      <w:pPr>
        <w:spacing w:after="200" w:lineRule="auto"/>
        <w:ind w:left="720"/>
        <w:rPr/>
      </w:pPr>
      <w:r w:rsidDel="00000000" w:rsidR="00000000" w:rsidRPr="00000000">
        <w:rPr>
          <w:rtl w:val="0"/>
        </w:rPr>
        <w:t xml:space="preserve">2.10</w:t>
        <w:tab/>
        <w:t xml:space="preserve">Bribing, conspiring with, claiming an endorsement of, or otherwise corruptly influencing an Elections Council member, elections staff member, Judicial Council member, or any other person involved with the operation of the election.</w:t>
      </w:r>
    </w:p>
    <w:p w:rsidR="00000000" w:rsidDel="00000000" w:rsidP="00000000" w:rsidRDefault="00000000" w:rsidRPr="00000000" w14:paraId="000000F5">
      <w:pPr>
        <w:spacing w:after="200" w:lineRule="auto"/>
        <w:ind w:left="720"/>
        <w:rPr/>
      </w:pPr>
      <w:r w:rsidDel="00000000" w:rsidR="00000000" w:rsidRPr="00000000">
        <w:rPr>
          <w:rtl w:val="0"/>
        </w:rPr>
        <w:t xml:space="preserve">2.11</w:t>
        <w:tab/>
        <w:t xml:space="preserve">Intimidating, impeding, threatening, or retaliating against voters, parties to a Judicial Council case, witnesses subpoenaed for a Judicial Council case, Judicial Council members, Elections Council members, elections staff members, candidates, potential candidates, party signatories, campaign agents, or other persons related to the elections. </w:t>
      </w:r>
    </w:p>
    <w:p w:rsidR="00000000" w:rsidDel="00000000" w:rsidP="00000000" w:rsidRDefault="00000000" w:rsidRPr="00000000" w14:paraId="000000F6">
      <w:pPr>
        <w:spacing w:after="200" w:lineRule="auto"/>
        <w:ind w:left="720"/>
        <w:rPr/>
      </w:pPr>
      <w:r w:rsidDel="00000000" w:rsidR="00000000" w:rsidRPr="00000000">
        <w:rPr>
          <w:rtl w:val="0"/>
        </w:rPr>
        <w:t xml:space="preserve">2.12</w:t>
        <w:tab/>
        <w:t xml:space="preserve">Severely obstructing justice to an extent which substantially affects the outcome or integrity of the judicial processes including, but not limited to, obstructing an investigation by the Elections Council or its agents or obstructing the functioning of the Judicial Council.</w:t>
      </w:r>
    </w:p>
    <w:p w:rsidR="00000000" w:rsidDel="00000000" w:rsidP="00000000" w:rsidRDefault="00000000" w:rsidRPr="00000000" w14:paraId="000000F7">
      <w:pPr>
        <w:spacing w:after="200" w:lineRule="auto"/>
        <w:ind w:left="720"/>
        <w:rPr/>
      </w:pPr>
      <w:r w:rsidDel="00000000" w:rsidR="00000000" w:rsidRPr="00000000">
        <w:rPr>
          <w:rtl w:val="0"/>
        </w:rPr>
        <w:t xml:space="preserve">2.13</w:t>
        <w:tab/>
        <w:t xml:space="preserve">Violating the terms of disaffiliation specified in ASUCBL 4201§5. If a party and candidate continue to coordinate or support each other or take any actions which may be reasonably interpreted as acting like the two are not disaffiliated, both shall be sanctioned and furthermore the disaffiliation shall be retroactively nullified. If only one side continues to takes actions which may be reasonably interpreted as acting like they have not disaffiliated, then only that side shall be sanctioned.</w:t>
      </w:r>
    </w:p>
    <w:p w:rsidR="00000000" w:rsidDel="00000000" w:rsidP="00000000" w:rsidRDefault="00000000" w:rsidRPr="00000000" w14:paraId="000000F8">
      <w:pPr>
        <w:spacing w:after="200" w:lineRule="auto"/>
        <w:ind w:left="720"/>
        <w:rPr>
          <w:b w:val="1"/>
          <w:bCs w:val="1"/>
        </w:rPr>
      </w:pPr>
      <w:r w:rsidDel="00000000" w:rsidR="00000000" w:rsidRPr="00000000">
        <w:rPr>
          <w:b w:val="1"/>
          <w:bCs w:val="1"/>
          <w:rtl w:val="0"/>
        </w:rPr>
        <w:t xml:space="preserve">Section 3: Class B (Major) Violations</w:t>
      </w:r>
    </w:p>
    <w:p w:rsidR="00000000" w:rsidDel="00000000" w:rsidP="00000000" w:rsidRDefault="00000000" w:rsidRPr="00000000" w14:paraId="000000F9">
      <w:pPr>
        <w:spacing w:after="200" w:lineRule="auto"/>
        <w:ind w:left="720"/>
        <w:rPr/>
      </w:pPr>
      <w:r w:rsidDel="00000000" w:rsidR="00000000" w:rsidRPr="00000000">
        <w:rPr>
          <w:rtl w:val="0"/>
        </w:rPr>
        <w:t xml:space="preserve">The following acts shall constitute Class B (Major) Violations:</w:t>
      </w:r>
    </w:p>
    <w:p w:rsidR="00000000" w:rsidDel="00000000" w:rsidP="00000000" w:rsidRDefault="00000000" w:rsidRPr="00000000" w14:paraId="000000FA">
      <w:pPr>
        <w:spacing w:after="200" w:lineRule="auto"/>
        <w:ind w:left="720"/>
        <w:rPr/>
      </w:pPr>
      <w:r w:rsidDel="00000000" w:rsidR="00000000" w:rsidRPr="00000000">
        <w:rPr>
          <w:rtl w:val="0"/>
        </w:rPr>
        <w:t xml:space="preserve">3.1</w:t>
        <w:tab/>
        <w:t xml:space="preserve">Willfully violating a lawful order from the Judicial Council or Elections Council. </w:t>
      </w:r>
    </w:p>
    <w:p w:rsidR="00000000" w:rsidDel="00000000" w:rsidP="00000000" w:rsidRDefault="00000000" w:rsidRPr="00000000" w14:paraId="000000FB">
      <w:pPr>
        <w:spacing w:after="200" w:lineRule="auto"/>
        <w:ind w:left="720"/>
        <w:rPr/>
      </w:pPr>
      <w:r w:rsidDel="00000000" w:rsidR="00000000" w:rsidRPr="00000000">
        <w:rPr>
          <w:rtl w:val="0"/>
        </w:rPr>
        <w:t xml:space="preserve">3.2</w:t>
        <w:tab/>
        <w:t xml:space="preserve">Providing false or misleading information, evidence, or testimony to the Elections Council (including via the </w:t>
      </w:r>
      <w:r w:rsidDel="00000000" w:rsidR="00000000" w:rsidRPr="00000000">
        <w:rPr>
          <w:i w:val="1"/>
          <w:iCs w:val="1"/>
          <w:rtl w:val="0"/>
        </w:rPr>
        <w:t xml:space="preserve">Elections Information Guide</w:t>
      </w:r>
      <w:r w:rsidDel="00000000" w:rsidR="00000000" w:rsidRPr="00000000">
        <w:rPr>
          <w:rtl w:val="0"/>
        </w:rPr>
        <w:t xml:space="preserve">)</w:t>
      </w:r>
      <w:r w:rsidDel="00000000" w:rsidR="00000000" w:rsidRPr="00000000">
        <w:rPr>
          <w:i w:val="1"/>
          <w:iCs w:val="1"/>
          <w:rtl w:val="0"/>
        </w:rPr>
        <w:t xml:space="preserve"> </w:t>
      </w:r>
      <w:r w:rsidDel="00000000" w:rsidR="00000000" w:rsidRPr="00000000">
        <w:rPr>
          <w:rtl w:val="0"/>
        </w:rPr>
        <w:t xml:space="preserve">or Judicial Council.</w:t>
      </w:r>
    </w:p>
    <w:p w:rsidR="00000000" w:rsidDel="00000000" w:rsidP="00000000" w:rsidRDefault="00000000" w:rsidRPr="00000000" w14:paraId="000000FC">
      <w:pPr>
        <w:spacing w:after="200" w:lineRule="auto"/>
        <w:ind w:left="720"/>
        <w:rPr/>
      </w:pPr>
      <w:r w:rsidDel="00000000" w:rsidR="00000000" w:rsidRPr="00000000">
        <w:rPr>
          <w:rtl w:val="0"/>
        </w:rPr>
        <w:t xml:space="preserve">3.3</w:t>
        <w:tab/>
        <w:t xml:space="preserve">Refusing to appear before the Judicial Council, when subpoenaed. An individual shall be exempt from appearing before the Judicial Council if they can show a valid health excuse, out of town commitment, death in the family, employment obligations, exam/paper due twenty-four hours following the case, observance of a religious holy day or ceremony which prevents attendance, an academic commitment during the meeting time, jury duty or mandatory appearance for legal/administrative proceedings during the meeting time, a force majeure which prevents attendance (this shall be defined as an chance occurrence or unavoidable accident that is not the result of negligence or misfeasance by the individual). It shall be the Judicial Council’s obligation to ascertain the validity of any claim to the above.</w:t>
      </w:r>
    </w:p>
    <w:p w:rsidR="00000000" w:rsidDel="00000000" w:rsidP="00000000" w:rsidRDefault="00000000" w:rsidRPr="00000000" w14:paraId="000000FD">
      <w:pPr>
        <w:spacing w:after="200" w:lineRule="auto"/>
        <w:ind w:left="720"/>
        <w:rPr/>
      </w:pPr>
      <w:r w:rsidDel="00000000" w:rsidR="00000000" w:rsidRPr="00000000">
        <w:rPr>
          <w:rtl w:val="0"/>
        </w:rPr>
        <w:t xml:space="preserve">3.4</w:t>
        <w:tab/>
        <w:t xml:space="preserve">Purchasing paid campaign advertising, or soliciting unpaid campaign advertising, in an ASUC-sponsored publication.</w:t>
      </w:r>
    </w:p>
    <w:p w:rsidR="00000000" w:rsidDel="00000000" w:rsidP="00000000" w:rsidRDefault="00000000" w:rsidRPr="00000000" w14:paraId="000000FE">
      <w:pPr>
        <w:spacing w:after="200" w:lineRule="auto"/>
        <w:ind w:left="720"/>
        <w:rPr/>
      </w:pPr>
      <w:r w:rsidDel="00000000" w:rsidR="00000000" w:rsidRPr="00000000">
        <w:rPr>
          <w:rtl w:val="0"/>
        </w:rPr>
        <w:t xml:space="preserve">3.5</w:t>
        <w:tab/>
        <w:t xml:space="preserve">Using ASUC (including Graduate Assembly), or ASUC Student Union facilities or resources for campaign purposes. The use of facilities includes, but is not limited to, the posting campaign materials, the use of facilities for storage of campaign materials, and the use of facilities for campaign meetings within ASUC or ASUC Student Union buildings.</w:t>
      </w:r>
    </w:p>
    <w:p w:rsidR="00000000" w:rsidDel="00000000" w:rsidP="00000000" w:rsidRDefault="00000000" w:rsidRPr="00000000" w14:paraId="000000FF">
      <w:pPr>
        <w:spacing w:after="200" w:lineRule="auto"/>
        <w:ind w:left="1440" w:hanging="720"/>
        <w:rPr/>
      </w:pPr>
      <w:r w:rsidDel="00000000" w:rsidR="00000000" w:rsidRPr="00000000">
        <w:rPr>
          <w:rtl w:val="0"/>
        </w:rPr>
        <w:t xml:space="preserve">3.5.1</w:t>
        <w:tab/>
        <w:t xml:space="preserve">An exemption to the use of facilities is provided in §3.11.3.</w:t>
      </w:r>
    </w:p>
    <w:p w:rsidR="00000000" w:rsidDel="00000000" w:rsidP="00000000" w:rsidRDefault="00000000" w:rsidRPr="00000000" w14:paraId="00000100">
      <w:pPr>
        <w:spacing w:after="200" w:lineRule="auto"/>
        <w:ind w:left="720"/>
        <w:rPr/>
      </w:pPr>
      <w:r w:rsidDel="00000000" w:rsidR="00000000" w:rsidRPr="00000000">
        <w:rPr>
          <w:rtl w:val="0"/>
        </w:rPr>
        <w:t xml:space="preserve">3.6</w:t>
      </w:r>
      <w:r w:rsidDel="00000000" w:rsidR="00000000" w:rsidRPr="00000000">
        <w:rPr>
          <w:strike w:val="1"/>
          <w:rtl w:val="0"/>
        </w:rPr>
        <w:tab/>
      </w:r>
      <w:r w:rsidDel="00000000" w:rsidR="00000000" w:rsidRPr="00000000">
        <w:rPr>
          <w:rtl w:val="0"/>
        </w:rPr>
        <w:t xml:space="preserve">Persistently blocking any entrance or tight space, or otherwise significantly restricting the flow of vehicular or pedestrian traffic on campus. </w:t>
      </w:r>
    </w:p>
    <w:p w:rsidR="00000000" w:rsidDel="00000000" w:rsidP="00000000" w:rsidRDefault="00000000" w:rsidRPr="00000000" w14:paraId="00000101">
      <w:pPr>
        <w:spacing w:after="200" w:lineRule="auto"/>
        <w:ind w:left="720"/>
        <w:rPr/>
      </w:pPr>
      <w:r w:rsidDel="00000000" w:rsidR="00000000" w:rsidRPr="00000000">
        <w:rPr>
          <w:rtl w:val="0"/>
        </w:rPr>
        <w:t xml:space="preserve">3.7</w:t>
        <w:tab/>
        <w:t xml:space="preserve">Badgering parties to a Judicial Council case, witnesses subpoenaed for a Judicial Council hearing, Judicial Council members, Elections Council members, elections staff members, candidates, potential candidates, party signatories, campaign agents, or other persons related to the elections.</w:t>
      </w:r>
    </w:p>
    <w:p w:rsidR="00000000" w:rsidDel="00000000" w:rsidP="00000000" w:rsidRDefault="00000000" w:rsidRPr="00000000" w14:paraId="00000102">
      <w:pPr>
        <w:spacing w:after="200" w:lineRule="auto"/>
        <w:ind w:left="720"/>
        <w:rPr/>
      </w:pPr>
      <w:r w:rsidDel="00000000" w:rsidR="00000000" w:rsidRPr="00000000">
        <w:rPr>
          <w:rtl w:val="0"/>
        </w:rPr>
        <w:t xml:space="preserve">3.8</w:t>
        <w:tab/>
        <w:t xml:space="preserve">Obstructing justice including, but not limited to, obstructing an investigation by the Elections Council or its agents and obstructing the functioning of the Judicial Council or Elections Council.</w:t>
      </w:r>
    </w:p>
    <w:p w:rsidR="00000000" w:rsidDel="00000000" w:rsidP="00000000" w:rsidRDefault="00000000" w:rsidRPr="00000000" w14:paraId="00000103">
      <w:pPr>
        <w:spacing w:after="200" w:lineRule="auto"/>
        <w:ind w:left="720"/>
        <w:rPr/>
      </w:pPr>
      <w:r w:rsidDel="00000000" w:rsidR="00000000" w:rsidRPr="00000000">
        <w:rPr>
          <w:rtl w:val="0"/>
        </w:rPr>
        <w:t xml:space="preserve">3.9</w:t>
        <w:tab/>
        <w:t xml:space="preserve">Exceeding the campaign finance expenditure or contribution limits as defined in the Constitution and ASUCBL 4204: Campaign Finance, by an amount not to exceed twenty-five (25) percent of the limits prescribed in ASUCBL 4204.</w:t>
      </w:r>
    </w:p>
    <w:p w:rsidR="00000000" w:rsidDel="00000000" w:rsidP="00000000" w:rsidRDefault="00000000" w:rsidRPr="00000000" w14:paraId="00000104">
      <w:pPr>
        <w:spacing w:after="200" w:lineRule="auto"/>
        <w:ind w:left="1440" w:hanging="720"/>
        <w:rPr/>
      </w:pPr>
      <w:r w:rsidDel="00000000" w:rsidR="00000000" w:rsidRPr="00000000">
        <w:rPr>
          <w:rtl w:val="0"/>
        </w:rPr>
        <w:t xml:space="preserve">3.9.1</w:t>
        <w:tab/>
        <w:t xml:space="preserve">In the case that multiple limits are applicable pursuant to the Constitution or ASUCBL 4204, the lowest of the limits shall be used for the purposes of this subsection.</w:t>
      </w:r>
    </w:p>
    <w:p w:rsidR="00000000" w:rsidDel="00000000" w:rsidP="00000000" w:rsidRDefault="00000000" w:rsidRPr="00000000" w14:paraId="00000105">
      <w:pPr>
        <w:spacing w:after="200" w:lineRule="auto"/>
        <w:ind w:left="1440" w:hanging="720"/>
        <w:rPr/>
      </w:pPr>
      <w:r w:rsidDel="00000000" w:rsidR="00000000" w:rsidRPr="00000000">
        <w:rPr>
          <w:rtl w:val="0"/>
        </w:rPr>
        <w:t xml:space="preserve">3.9.2</w:t>
        <w:tab/>
        <w:t xml:space="preserve">This subsection shall not prohibit the enforcement of more egregious campaign finance violations pursuant to §2.7.</w:t>
      </w:r>
    </w:p>
    <w:p w:rsidR="00000000" w:rsidDel="00000000" w:rsidP="00000000" w:rsidRDefault="00000000" w:rsidRPr="00000000" w14:paraId="00000106">
      <w:pPr>
        <w:spacing w:after="200" w:lineRule="auto"/>
        <w:ind w:left="720"/>
        <w:rPr/>
      </w:pPr>
      <w:r w:rsidDel="00000000" w:rsidR="00000000" w:rsidRPr="00000000">
        <w:rPr>
          <w:rtl w:val="0"/>
        </w:rPr>
        <w:t xml:space="preserve">3.10</w:t>
        <w:tab/>
        <w:t xml:space="preserve">Misrepresenting or failing to report, either intentionally or unintentionally, campaign contributions or expenditures by an amount not to exceed twenty-five (25) percent of the lowest applicable campaign contribution or expenditure limits prescribed in ASUCBL 4204.</w:t>
      </w:r>
    </w:p>
    <w:p w:rsidR="00000000" w:rsidDel="00000000" w:rsidP="00000000" w:rsidRDefault="00000000" w:rsidRPr="00000000" w14:paraId="00000107">
      <w:pPr>
        <w:spacing w:after="200" w:lineRule="auto"/>
        <w:ind w:left="1440" w:hanging="720"/>
        <w:rPr/>
      </w:pPr>
      <w:r w:rsidDel="00000000" w:rsidR="00000000" w:rsidRPr="00000000">
        <w:rPr>
          <w:rtl w:val="0"/>
        </w:rPr>
        <w:t xml:space="preserve">3.10.1</w:t>
        <w:tab/>
        <w:t xml:space="preserve">This shall include late reporting of campaign contributions (including gifts-in-kind) since such contributions are required to be reported and published in near-real time in order to allow voters to make informed decisions.</w:t>
      </w:r>
    </w:p>
    <w:p w:rsidR="00000000" w:rsidDel="00000000" w:rsidP="00000000" w:rsidRDefault="00000000" w:rsidRPr="00000000" w14:paraId="00000108">
      <w:pPr>
        <w:spacing w:after="200" w:lineRule="auto"/>
        <w:ind w:left="1440" w:hanging="720"/>
        <w:rPr/>
      </w:pPr>
      <w:r w:rsidDel="00000000" w:rsidR="00000000" w:rsidRPr="00000000">
        <w:rPr>
          <w:rtl w:val="0"/>
        </w:rPr>
        <w:t xml:space="preserve">3.10.2</w:t>
        <w:tab/>
        <w:t xml:space="preserve">This shall include receiving monetary campaign contributions above the limit specified in ASUCBL 4204§4.3.6 through a means other than a written instrument.</w:t>
      </w:r>
    </w:p>
    <w:p w:rsidR="00000000" w:rsidDel="00000000" w:rsidP="00000000" w:rsidRDefault="00000000" w:rsidRPr="00000000" w14:paraId="00000109">
      <w:pPr>
        <w:spacing w:after="200" w:lineRule="auto"/>
        <w:ind w:left="720"/>
        <w:rPr/>
      </w:pPr>
      <w:r w:rsidDel="00000000" w:rsidR="00000000" w:rsidRPr="00000000">
        <w:rPr>
          <w:rtl w:val="0"/>
        </w:rPr>
        <w:t xml:space="preserve">3.11</w:t>
      </w:r>
      <w:r w:rsidDel="00000000" w:rsidR="00000000" w:rsidRPr="00000000">
        <w:rPr>
          <w:strike w:val="1"/>
          <w:rtl w:val="0"/>
        </w:rPr>
        <w:tab/>
      </w:r>
      <w:r w:rsidDel="00000000" w:rsidR="00000000" w:rsidRPr="00000000">
        <w:rPr>
          <w:rtl w:val="0"/>
        </w:rPr>
        <w:t xml:space="preserve">Campaigning or posting campaign materials within any of the following locations:</w:t>
      </w:r>
    </w:p>
    <w:p w:rsidR="00000000" w:rsidDel="00000000" w:rsidP="00000000" w:rsidRDefault="00000000" w:rsidRPr="00000000" w14:paraId="0000010A">
      <w:pPr>
        <w:spacing w:after="200" w:lineRule="auto"/>
        <w:ind w:left="1710" w:hanging="990"/>
        <w:rPr/>
      </w:pPr>
      <w:r w:rsidDel="00000000" w:rsidR="00000000" w:rsidRPr="00000000">
        <w:rPr>
          <w:rtl w:val="0"/>
        </w:rPr>
        <w:t xml:space="preserve">3.11.1</w:t>
        <w:tab/>
        <w:t xml:space="preserve">Within one-hundred feet of Elections Council on-campus polls, provided that the polls are clearly marked off.</w:t>
      </w:r>
    </w:p>
    <w:p w:rsidR="00000000" w:rsidDel="00000000" w:rsidP="00000000" w:rsidRDefault="00000000" w:rsidRPr="00000000" w14:paraId="0000010B">
      <w:pPr>
        <w:spacing w:after="200" w:lineRule="auto"/>
        <w:ind w:left="1710" w:hanging="990"/>
        <w:rPr/>
      </w:pPr>
      <w:r w:rsidDel="00000000" w:rsidR="00000000" w:rsidRPr="00000000">
        <w:rPr>
          <w:rtl w:val="0"/>
        </w:rPr>
        <w:t xml:space="preserve">3.11.2</w:t>
        <w:tab/>
        <w:t xml:space="preserve">Within or on the grounds of any university operated residential housing or residential dining commons. </w:t>
      </w:r>
    </w:p>
    <w:p w:rsidR="00000000" w:rsidDel="00000000" w:rsidP="00000000" w:rsidRDefault="00000000" w:rsidRPr="00000000" w14:paraId="0000010C">
      <w:pPr>
        <w:spacing w:after="200" w:lineRule="auto"/>
        <w:ind w:left="2610" w:hanging="990"/>
        <w:rPr/>
      </w:pPr>
      <w:r w:rsidDel="00000000" w:rsidR="00000000" w:rsidRPr="00000000">
        <w:rPr>
          <w:rtl w:val="0"/>
        </w:rPr>
        <w:t xml:space="preserve">3.11.2.1</w:t>
        <w:tab/>
        <w:t xml:space="preserve">This section shall not prohibit the posting of materials inside residential rooms, including on windows, provided that the permission of all residents living in that room is obtained.</w:t>
      </w:r>
    </w:p>
    <w:p w:rsidR="00000000" w:rsidDel="00000000" w:rsidP="00000000" w:rsidRDefault="00000000" w:rsidRPr="00000000" w14:paraId="0000010D">
      <w:pPr>
        <w:spacing w:after="200" w:lineRule="auto"/>
        <w:ind w:left="2610" w:hanging="990"/>
        <w:rPr/>
      </w:pPr>
      <w:r w:rsidDel="00000000" w:rsidR="00000000" w:rsidRPr="00000000">
        <w:rPr>
          <w:rtl w:val="0"/>
        </w:rPr>
        <w:t xml:space="preserve">3.11.2.2</w:t>
        <w:tab/>
        <w:t xml:space="preserve">This section shall not prohibit solicited campaign activities within a residential room (for example a campaign team meeting), provided that the permission of all residents living in that room is obtained. This section shall not be interpreted to allow campaign agents to attempt to solicit such permission from the hallway or grounds of the residential housing.</w:t>
      </w:r>
    </w:p>
    <w:p w:rsidR="00000000" w:rsidDel="00000000" w:rsidP="00000000" w:rsidRDefault="00000000" w:rsidRPr="00000000" w14:paraId="0000010E">
      <w:pPr>
        <w:spacing w:after="200" w:lineRule="auto"/>
        <w:ind w:left="1710" w:hanging="990"/>
        <w:rPr/>
      </w:pPr>
      <w:r w:rsidDel="00000000" w:rsidR="00000000" w:rsidRPr="00000000">
        <w:rPr>
          <w:rtl w:val="0"/>
        </w:rPr>
        <w:t xml:space="preserve">3.11.3</w:t>
        <w:tab/>
        <w:t xml:space="preserve">Within any building which is part of the ASUC Student Union complex (as defined by agreements between the ASUC and UC Regents. This subsection shall not prohibit the use of legally reserved rooms within the ASUC Student Union complex which are reservable by the general student body (i.e. not requiring affiliation with an ASUC unit or ASUC sponsorship) for campaign meetings. This shall not prohibit candidates from presenting their platforms to the Graduate Assembly Delegates and Executive Board in the Public Comments section of a scheduled Graduate Assembly meeting.</w:t>
      </w:r>
    </w:p>
    <w:p w:rsidR="00000000" w:rsidDel="00000000" w:rsidP="00000000" w:rsidRDefault="00000000" w:rsidRPr="00000000" w14:paraId="0000010F">
      <w:pPr>
        <w:spacing w:after="200" w:lineRule="auto"/>
        <w:ind w:left="1710" w:hanging="990"/>
        <w:rPr/>
      </w:pPr>
      <w:r w:rsidDel="00000000" w:rsidR="00000000" w:rsidRPr="00000000">
        <w:rPr>
          <w:rtl w:val="0"/>
        </w:rPr>
        <w:t xml:space="preserve">3.11.4</w:t>
        <w:tab/>
        <w:t xml:space="preserve">Within any branch of the UC Berkeley Library. This section shall not prohibit the use of legally reserved rooms within the Library for campaign meetings.</w:t>
      </w:r>
    </w:p>
    <w:p w:rsidR="00000000" w:rsidDel="00000000" w:rsidP="00000000" w:rsidRDefault="00000000" w:rsidRPr="00000000" w14:paraId="00000110">
      <w:pPr>
        <w:spacing w:after="200" w:lineRule="auto"/>
        <w:ind w:left="720"/>
        <w:rPr/>
      </w:pPr>
      <w:r w:rsidDel="00000000" w:rsidR="00000000" w:rsidRPr="00000000">
        <w:rPr>
          <w:rtl w:val="0"/>
        </w:rPr>
        <w:t xml:space="preserve">3.12</w:t>
      </w:r>
      <w:r w:rsidDel="00000000" w:rsidR="00000000" w:rsidRPr="00000000">
        <w:rPr>
          <w:strike w:val="1"/>
          <w:rtl w:val="0"/>
        </w:rPr>
        <w:tab/>
      </w:r>
      <w:r w:rsidDel="00000000" w:rsidR="00000000" w:rsidRPr="00000000">
        <w:rPr>
          <w:rtl w:val="0"/>
        </w:rPr>
        <w:t xml:space="preserve">Failing to clean up all relevant campaign materials by the Sunday following the election. </w:t>
      </w:r>
    </w:p>
    <w:p w:rsidR="00000000" w:rsidDel="00000000" w:rsidP="00000000" w:rsidRDefault="00000000" w:rsidRPr="00000000" w14:paraId="00000111">
      <w:pPr>
        <w:spacing w:after="200" w:lineRule="auto"/>
        <w:ind w:left="720"/>
        <w:rPr>
          <w:strike w:val="1"/>
        </w:rPr>
      </w:pPr>
      <w:r w:rsidDel="00000000" w:rsidR="00000000" w:rsidRPr="00000000">
        <w:rPr>
          <w:rtl w:val="0"/>
        </w:rPr>
        <w:t xml:space="preserve">3.13</w:t>
        <w:tab/>
        <w:t xml:space="preserve">Falsely claiming a past or current position, title, membership, award, other affiliation, etc. with an individual, group, organization, party, etc or claiming the same in violation of §5. When deemed applicable, membership shall be defined as being a member in good standing. Past membership, affiliation, etc. must be noted as such.</w:t>
      </w:r>
      <w:r w:rsidDel="00000000" w:rsidR="00000000" w:rsidRPr="00000000">
        <w:rPr>
          <w:strike w:val="1"/>
          <w:rtl w:val="0"/>
        </w:rPr>
        <w:tab/>
      </w:r>
    </w:p>
    <w:p w:rsidR="00000000" w:rsidDel="00000000" w:rsidP="00000000" w:rsidRDefault="00000000" w:rsidRPr="00000000" w14:paraId="00000112">
      <w:pPr>
        <w:spacing w:after="200" w:lineRule="auto"/>
        <w:ind w:left="720"/>
        <w:rPr>
          <w:strike w:val="1"/>
        </w:rPr>
      </w:pPr>
      <w:r w:rsidDel="00000000" w:rsidR="00000000" w:rsidRPr="00000000">
        <w:rPr>
          <w:rtl w:val="0"/>
        </w:rPr>
        <w:t xml:space="preserve">3.14</w:t>
        <w:tab/>
        <w:t xml:space="preserve">Claiming an endorsement of an individual, group, organization, party, etc. without their/its consent or in violation of §5.  Candidates should, but are not required, to obtain endorsements in writing.</w:t>
      </w:r>
      <w:r w:rsidDel="00000000" w:rsidR="00000000" w:rsidRPr="00000000">
        <w:rPr>
          <w:rtl w:val="0"/>
        </w:rPr>
      </w:r>
    </w:p>
    <w:p w:rsidR="00000000" w:rsidDel="00000000" w:rsidP="00000000" w:rsidRDefault="00000000" w:rsidRPr="00000000" w14:paraId="00000113">
      <w:pPr>
        <w:spacing w:after="200" w:lineRule="auto"/>
        <w:ind w:left="720"/>
        <w:rPr>
          <w:strike w:val="1"/>
        </w:rPr>
      </w:pPr>
      <w:r w:rsidDel="00000000" w:rsidR="00000000" w:rsidRPr="00000000">
        <w:rPr>
          <w:rtl w:val="0"/>
        </w:rPr>
        <w:t xml:space="preserve">3.15</w:t>
        <w:tab/>
        <w:t xml:space="preserve">In any way encouraging, permitting, or persuading the University of California, UC Regents or any subordinate unit thereof (collectively referred to as “university”) to in any way promote or discourage the election of any candidate, party, or proposition in any ASUC Election, including receiving campaign funding from the same. </w:t>
      </w:r>
      <w:r w:rsidDel="00000000" w:rsidR="00000000" w:rsidRPr="00000000">
        <w:rPr>
          <w:rtl w:val="0"/>
        </w:rPr>
      </w:r>
    </w:p>
    <w:p w:rsidR="00000000" w:rsidDel="00000000" w:rsidP="00000000" w:rsidRDefault="00000000" w:rsidRPr="00000000" w14:paraId="00000114">
      <w:pPr>
        <w:spacing w:after="200" w:lineRule="auto"/>
        <w:ind w:left="1620" w:hanging="900"/>
        <w:rPr/>
      </w:pPr>
      <w:r w:rsidDel="00000000" w:rsidR="00000000" w:rsidRPr="00000000">
        <w:rPr>
          <w:rtl w:val="0"/>
        </w:rPr>
        <w:t xml:space="preserve">3.15.1</w:t>
        <w:tab/>
        <w:t xml:space="preserve">Candidates, parties, proponents, opponents, or agents thereof who discover endorsements by the university must immediately notify the Elections Council, promptly publicly renounce the endorsement, and promptly send a notification urging the university to publicly revoke the endorsement. Failing to do so shall be considered permitting the university to make the endorsement and is thus a violation of this section. Claiming such an endorsement, even if such endorsement is factual, shall be a violation of this section.</w:t>
      </w:r>
    </w:p>
    <w:p w:rsidR="00000000" w:rsidDel="00000000" w:rsidP="00000000" w:rsidRDefault="00000000" w:rsidRPr="00000000" w14:paraId="00000115">
      <w:pPr>
        <w:spacing w:after="200" w:lineRule="auto"/>
        <w:ind w:left="1620" w:hanging="900"/>
        <w:rPr/>
      </w:pPr>
      <w:r w:rsidDel="00000000" w:rsidR="00000000" w:rsidRPr="00000000">
        <w:rPr>
          <w:rtl w:val="0"/>
        </w:rPr>
        <w:t xml:space="preserve">3.15.2</w:t>
        <w:tab/>
        <w:t xml:space="preserve">This section shall not be interpreted to prohibit individuals from making personal endorsements. </w:t>
      </w:r>
    </w:p>
    <w:p w:rsidR="00000000" w:rsidDel="00000000" w:rsidP="00000000" w:rsidRDefault="00000000" w:rsidRPr="00000000" w14:paraId="00000116">
      <w:pPr>
        <w:spacing w:after="200" w:lineRule="auto"/>
        <w:ind w:left="1620" w:hanging="900"/>
        <w:rPr/>
      </w:pPr>
      <w:r w:rsidDel="00000000" w:rsidR="00000000" w:rsidRPr="00000000">
        <w:rPr>
          <w:rtl w:val="0"/>
        </w:rPr>
        <w:t xml:space="preserve">3.15.3</w:t>
        <w:tab/>
        <w:t xml:space="preserve">This section shall not be interpreted to apply to any student-run organization affiliated with the university.</w:t>
      </w:r>
    </w:p>
    <w:p w:rsidR="00000000" w:rsidDel="00000000" w:rsidP="00000000" w:rsidRDefault="00000000" w:rsidRPr="00000000" w14:paraId="00000117">
      <w:pPr>
        <w:spacing w:after="200" w:lineRule="auto"/>
        <w:ind w:left="1620" w:hanging="900"/>
        <w:rPr/>
      </w:pPr>
      <w:r w:rsidDel="00000000" w:rsidR="00000000" w:rsidRPr="00000000">
        <w:rPr>
          <w:rtl w:val="0"/>
        </w:rPr>
        <w:t xml:space="preserve">3.15.4</w:t>
        <w:tab/>
        <w:t xml:space="preserve">[RESERVED]</w:t>
      </w:r>
    </w:p>
    <w:p w:rsidR="00000000" w:rsidDel="00000000" w:rsidP="00000000" w:rsidRDefault="00000000" w:rsidRPr="00000000" w14:paraId="00000118">
      <w:pPr>
        <w:spacing w:after="200" w:lineRule="auto"/>
        <w:ind w:left="1620" w:hanging="900"/>
        <w:rPr/>
      </w:pPr>
      <w:r w:rsidDel="00000000" w:rsidR="00000000" w:rsidRPr="00000000">
        <w:rPr>
          <w:rtl w:val="0"/>
        </w:rPr>
        <w:t xml:space="preserve">3.15.5</w:t>
        <w:tab/>
        <w:t xml:space="preserve">This subsection shall not apply to the ASUC Student Union or any unit thereof, which shall be governed under §3.5 unless otherwise specified in §3.5.  </w:t>
      </w:r>
    </w:p>
    <w:p w:rsidR="00000000" w:rsidDel="00000000" w:rsidP="00000000" w:rsidRDefault="00000000" w:rsidRPr="00000000" w14:paraId="00000119">
      <w:pPr>
        <w:spacing w:after="200" w:lineRule="auto"/>
        <w:ind w:left="1620" w:hanging="900"/>
        <w:rPr/>
      </w:pPr>
      <w:r w:rsidDel="00000000" w:rsidR="00000000" w:rsidRPr="00000000">
        <w:rPr>
          <w:rtl w:val="0"/>
        </w:rPr>
        <w:t xml:space="preserve">3.15.6</w:t>
        <w:tab/>
        <w:t xml:space="preserve">The purview of this section shall also prohibit any form of campaigning during any academic event, including but not limited to lecture, lab, discussion, and office hours even with instructor consent.</w:t>
      </w:r>
    </w:p>
    <w:p w:rsidR="00000000" w:rsidDel="00000000" w:rsidP="00000000" w:rsidRDefault="00000000" w:rsidRPr="00000000" w14:paraId="0000011A">
      <w:pPr>
        <w:spacing w:after="200" w:lineRule="auto"/>
        <w:ind w:left="720"/>
        <w:rPr/>
      </w:pPr>
      <w:r w:rsidDel="00000000" w:rsidR="00000000" w:rsidRPr="00000000">
        <w:rPr>
          <w:rtl w:val="0"/>
        </w:rPr>
        <w:t xml:space="preserve">3.16</w:t>
        <w:tab/>
        <w:t xml:space="preserve">Disseminating information intended to mislead or deceive voters as to the mechanics of the election.</w:t>
      </w:r>
    </w:p>
    <w:p w:rsidR="00000000" w:rsidDel="00000000" w:rsidP="00000000" w:rsidRDefault="00000000" w:rsidRPr="00000000" w14:paraId="0000011B">
      <w:pPr>
        <w:spacing w:after="200" w:lineRule="auto"/>
        <w:ind w:left="720"/>
        <w:rPr/>
      </w:pPr>
      <w:r w:rsidDel="00000000" w:rsidR="00000000" w:rsidRPr="00000000">
        <w:rPr>
          <w:rtl w:val="0"/>
        </w:rPr>
        <w:t xml:space="preserve">3.17</w:t>
        <w:tab/>
        <w:t xml:space="preserve">Intentionally disseminating information that is objectively and provably false.</w:t>
      </w:r>
    </w:p>
    <w:p w:rsidR="00000000" w:rsidDel="00000000" w:rsidP="00000000" w:rsidRDefault="00000000" w:rsidRPr="00000000" w14:paraId="0000011C">
      <w:pPr>
        <w:spacing w:after="200" w:lineRule="auto"/>
        <w:ind w:left="720"/>
        <w:rPr/>
      </w:pPr>
      <w:r w:rsidDel="00000000" w:rsidR="00000000" w:rsidRPr="00000000">
        <w:rPr>
          <w:rtl w:val="0"/>
        </w:rPr>
        <w:t xml:space="preserve">3.18</w:t>
        <w:tab/>
        <w:t xml:space="preserve">Campaigning to any person who is voting from within a distance of twenty feet, including online voting.</w:t>
      </w:r>
    </w:p>
    <w:p w:rsidR="00000000" w:rsidDel="00000000" w:rsidP="00000000" w:rsidRDefault="00000000" w:rsidRPr="00000000" w14:paraId="0000011D">
      <w:pPr>
        <w:spacing w:after="200" w:lineRule="auto"/>
        <w:ind w:left="720"/>
        <w:rPr/>
      </w:pPr>
      <w:r w:rsidDel="00000000" w:rsidR="00000000" w:rsidRPr="00000000">
        <w:rPr>
          <w:rtl w:val="0"/>
        </w:rPr>
        <w:t xml:space="preserve">3.19</w:t>
        <w:tab/>
        <w:t xml:space="preserve">Violating the secrecy of Judicial Council documents filed under seal and Judicial Council closed sessions.</w:t>
      </w:r>
    </w:p>
    <w:p w:rsidR="00000000" w:rsidDel="00000000" w:rsidP="00000000" w:rsidRDefault="00000000" w:rsidRPr="00000000" w14:paraId="0000011E">
      <w:pPr>
        <w:spacing w:after="200" w:lineRule="auto"/>
        <w:ind w:left="720"/>
        <w:rPr/>
      </w:pPr>
      <w:r w:rsidDel="00000000" w:rsidR="00000000" w:rsidRPr="00000000">
        <w:rPr>
          <w:rtl w:val="0"/>
        </w:rPr>
        <w:t xml:space="preserve">3.20     Recruiting or seeking assistance from nonpartisan staff, such as in the offices of Appointed Officers, for any campaign activities.</w:t>
      </w:r>
      <w:r w:rsidDel="00000000" w:rsidR="00000000" w:rsidRPr="00000000">
        <w:rPr>
          <w:rFonts w:ascii="Cambria" w:cs="Cambria" w:eastAsia="Cambria" w:hAnsi="Cambria"/>
          <w:rtl w:val="0"/>
        </w:rPr>
        <w:t xml:space="preserve"> </w:t>
      </w:r>
      <w:r w:rsidDel="00000000" w:rsidR="00000000" w:rsidRPr="00000000">
        <w:rPr>
          <w:rtl w:val="0"/>
        </w:rPr>
        <w:t xml:space="preserve">  </w:t>
      </w:r>
    </w:p>
    <w:p w:rsidR="00000000" w:rsidDel="00000000" w:rsidP="00000000" w:rsidRDefault="00000000" w:rsidRPr="00000000" w14:paraId="0000011F">
      <w:pPr>
        <w:spacing w:after="200" w:lineRule="auto"/>
        <w:ind w:left="720"/>
        <w:rPr>
          <w:u w:val="single"/>
        </w:rPr>
      </w:pPr>
      <w:r w:rsidDel="00000000" w:rsidR="00000000" w:rsidRPr="00000000">
        <w:rPr>
          <w:u w:val="single"/>
          <w:rtl w:val="0"/>
        </w:rPr>
        <w:t xml:space="preserve">3.21</w:t>
        <w:tab/>
        <w:t xml:space="preserve">Violating ASUCBL 4202 §11 by a political party or its agents, including maintaining or utilizing prohibited affiliation practices with independent candidates or engaging in conduct intended to circumvent such prohibitions.</w:t>
      </w:r>
    </w:p>
    <w:p w:rsidR="00000000" w:rsidDel="00000000" w:rsidP="00000000" w:rsidRDefault="00000000" w:rsidRPr="00000000" w14:paraId="00000120">
      <w:pPr>
        <w:spacing w:after="200" w:lineRule="auto"/>
        <w:ind w:left="720"/>
        <w:rPr>
          <w:b w:val="1"/>
          <w:bCs w:val="1"/>
        </w:rPr>
      </w:pPr>
      <w:r w:rsidDel="00000000" w:rsidR="00000000" w:rsidRPr="00000000">
        <w:rPr>
          <w:b w:val="1"/>
          <w:bCs w:val="1"/>
          <w:rtl w:val="0"/>
        </w:rPr>
        <w:t xml:space="preserve">Section 4: Class C (Minor) Violations</w:t>
      </w:r>
    </w:p>
    <w:p w:rsidR="00000000" w:rsidDel="00000000" w:rsidP="00000000" w:rsidRDefault="00000000" w:rsidRPr="00000000" w14:paraId="00000121">
      <w:pPr>
        <w:spacing w:after="200" w:lineRule="auto"/>
        <w:rPr/>
      </w:pPr>
      <w:r w:rsidDel="00000000" w:rsidR="00000000" w:rsidRPr="00000000">
        <w:rPr>
          <w:rtl w:val="0"/>
        </w:rPr>
        <w:t xml:space="preserve">The following acts shall constitute Class C (Minor) Violations:</w:t>
      </w:r>
    </w:p>
    <w:p w:rsidR="00000000" w:rsidDel="00000000" w:rsidP="00000000" w:rsidRDefault="00000000" w:rsidRPr="00000000" w14:paraId="00000122">
      <w:pPr>
        <w:spacing w:after="200" w:lineRule="auto"/>
        <w:ind w:left="720"/>
        <w:rPr>
          <w:strike w:val="1"/>
        </w:rPr>
      </w:pPr>
      <w:r w:rsidDel="00000000" w:rsidR="00000000" w:rsidRPr="00000000">
        <w:rPr>
          <w:rtl w:val="0"/>
        </w:rPr>
        <w:t xml:space="preserve">4.1</w:t>
        <w:tab/>
        <w:t xml:space="preserve">Systematically or repeatedly and willfully destroying, defacing, covering, moving or removing from their places, posters, signs, banners, leaflets or flyers of the ASUC, student organizations or campus units.</w:t>
      </w:r>
      <w:r w:rsidDel="00000000" w:rsidR="00000000" w:rsidRPr="00000000">
        <w:rPr>
          <w:rtl w:val="0"/>
        </w:rPr>
      </w:r>
    </w:p>
    <w:p w:rsidR="00000000" w:rsidDel="00000000" w:rsidP="00000000" w:rsidRDefault="00000000" w:rsidRPr="00000000" w14:paraId="00000123">
      <w:pPr>
        <w:spacing w:after="200" w:lineRule="auto"/>
        <w:ind w:left="720"/>
        <w:rPr>
          <w:strike w:val="1"/>
        </w:rPr>
      </w:pPr>
      <w:r w:rsidDel="00000000" w:rsidR="00000000" w:rsidRPr="00000000">
        <w:rPr>
          <w:rtl w:val="0"/>
        </w:rPr>
        <w:t xml:space="preserve">4.2</w:t>
      </w:r>
      <w:r w:rsidDel="00000000" w:rsidR="00000000" w:rsidRPr="00000000">
        <w:rPr>
          <w:strike w:val="1"/>
          <w:rtl w:val="0"/>
        </w:rPr>
        <w:tab/>
      </w:r>
      <w:r w:rsidDel="00000000" w:rsidR="00000000" w:rsidRPr="00000000">
        <w:rPr>
          <w:rtl w:val="0"/>
        </w:rPr>
        <w:t xml:space="preserve">Filing malicious, frivolous, misleading, or bad faith charges or complaints against any candidate, party, proponent, or opponent in the Judicial Council or to the Elections Council. If an individual engages a third party to file such charges, both individuals shall be held responsible.</w:t>
      </w:r>
      <w:r w:rsidDel="00000000" w:rsidR="00000000" w:rsidRPr="00000000">
        <w:rPr>
          <w:rtl w:val="0"/>
        </w:rPr>
      </w:r>
    </w:p>
    <w:p w:rsidR="00000000" w:rsidDel="00000000" w:rsidP="00000000" w:rsidRDefault="00000000" w:rsidRPr="00000000" w14:paraId="00000124">
      <w:pPr>
        <w:spacing w:after="200" w:lineRule="auto"/>
        <w:ind w:left="720"/>
        <w:rPr/>
      </w:pPr>
      <w:r w:rsidDel="00000000" w:rsidR="00000000" w:rsidRPr="00000000">
        <w:rPr>
          <w:rtl w:val="0"/>
        </w:rPr>
        <w:t xml:space="preserve">4.3</w:t>
      </w:r>
      <w:r w:rsidDel="00000000" w:rsidR="00000000" w:rsidRPr="00000000">
        <w:rPr>
          <w:strike w:val="1"/>
          <w:rtl w:val="0"/>
        </w:rPr>
        <w:tab/>
      </w:r>
      <w:r w:rsidDel="00000000" w:rsidR="00000000" w:rsidRPr="00000000">
        <w:rPr>
          <w:rtl w:val="0"/>
        </w:rPr>
        <w:t xml:space="preserve">Using any means of unsolicited electronic communication “spam” to campaign (electronic mail, phone, message, text, social media).</w:t>
      </w:r>
    </w:p>
    <w:p w:rsidR="00000000" w:rsidDel="00000000" w:rsidP="00000000" w:rsidRDefault="00000000" w:rsidRPr="00000000" w14:paraId="00000125">
      <w:pPr>
        <w:spacing w:after="200" w:lineRule="auto"/>
        <w:ind w:left="1440" w:hanging="720"/>
        <w:rPr/>
      </w:pPr>
      <w:r w:rsidDel="00000000" w:rsidR="00000000" w:rsidRPr="00000000">
        <w:rPr>
          <w:rtl w:val="0"/>
        </w:rPr>
        <w:t xml:space="preserve">4.3.1</w:t>
        <w:tab/>
        <w:t xml:space="preserve">“Spam” shall be defined to include any unsolicited electronic communication that does not meet at least one of the following criteria:</w:t>
      </w:r>
    </w:p>
    <w:p w:rsidR="00000000" w:rsidDel="00000000" w:rsidP="00000000" w:rsidRDefault="00000000" w:rsidRPr="00000000" w14:paraId="00000126">
      <w:pPr>
        <w:spacing w:after="200" w:lineRule="auto"/>
        <w:ind w:left="2430" w:hanging="990"/>
        <w:rPr/>
      </w:pPr>
      <w:r w:rsidDel="00000000" w:rsidR="00000000" w:rsidRPr="00000000">
        <w:rPr>
          <w:rtl w:val="0"/>
        </w:rPr>
        <w:t xml:space="preserve">4.3.1.1</w:t>
        <w:tab/>
        <w:t xml:space="preserve">The recipient initiated contact regarding campaign matters through the same communication medium with the author.</w:t>
      </w:r>
    </w:p>
    <w:p w:rsidR="00000000" w:rsidDel="00000000" w:rsidP="00000000" w:rsidRDefault="00000000" w:rsidRPr="00000000" w14:paraId="00000127">
      <w:pPr>
        <w:spacing w:after="200" w:lineRule="auto"/>
        <w:ind w:left="2430" w:hanging="990"/>
        <w:rPr/>
      </w:pPr>
      <w:r w:rsidDel="00000000" w:rsidR="00000000" w:rsidRPr="00000000">
        <w:rPr>
          <w:rtl w:val="0"/>
        </w:rPr>
        <w:t xml:space="preserve">4.3.1.2</w:t>
        <w:tab/>
        <w:t xml:space="preserve">The recipient gave their contact information for the same communication medium to the author’s campaign.</w:t>
      </w:r>
    </w:p>
    <w:p w:rsidR="00000000" w:rsidDel="00000000" w:rsidP="00000000" w:rsidRDefault="00000000" w:rsidRPr="00000000" w14:paraId="00000128">
      <w:pPr>
        <w:spacing w:after="200" w:lineRule="auto"/>
        <w:ind w:left="2430" w:hanging="990"/>
        <w:rPr/>
      </w:pPr>
      <w:r w:rsidDel="00000000" w:rsidR="00000000" w:rsidRPr="00000000">
        <w:rPr>
          <w:rtl w:val="0"/>
        </w:rPr>
        <w:t xml:space="preserve">4.3.1.3</w:t>
        <w:tab/>
        <w:t xml:space="preserve">The communication is sent through a social network and the recipient has the author as a connection/friend/etc on the same social network.</w:t>
      </w:r>
    </w:p>
    <w:p w:rsidR="00000000" w:rsidDel="00000000" w:rsidP="00000000" w:rsidRDefault="00000000" w:rsidRPr="00000000" w14:paraId="00000129">
      <w:pPr>
        <w:spacing w:after="200" w:lineRule="auto"/>
        <w:ind w:left="3420" w:hanging="990"/>
        <w:rPr/>
      </w:pPr>
      <w:r w:rsidDel="00000000" w:rsidR="00000000" w:rsidRPr="00000000">
        <w:rPr>
          <w:rtl w:val="0"/>
        </w:rPr>
        <w:t xml:space="preserve">4.3.1.3.2</w:t>
        <w:tab/>
        <w:t xml:space="preserve">Any communication sent through a social network that is moderated by some organization shall meet all criteria as laid out in 4.3.1.5. </w:t>
      </w:r>
    </w:p>
    <w:p w:rsidR="00000000" w:rsidDel="00000000" w:rsidP="00000000" w:rsidRDefault="00000000" w:rsidRPr="00000000" w14:paraId="0000012A">
      <w:pPr>
        <w:spacing w:after="200" w:lineRule="auto"/>
        <w:ind w:left="2430" w:hanging="990"/>
        <w:rPr/>
      </w:pPr>
      <w:r w:rsidDel="00000000" w:rsidR="00000000" w:rsidRPr="00000000">
        <w:rPr>
          <w:rtl w:val="0"/>
        </w:rPr>
        <w:t xml:space="preserve">4.3.1.4</w:t>
        <w:tab/>
        <w:t xml:space="preserve">The recipient has had non-campaign related contact with the author through the same communication medium within the past three months.</w:t>
      </w:r>
    </w:p>
    <w:p w:rsidR="00000000" w:rsidDel="00000000" w:rsidP="00000000" w:rsidRDefault="00000000" w:rsidRPr="00000000" w14:paraId="0000012B">
      <w:pPr>
        <w:spacing w:after="200" w:lineRule="auto"/>
        <w:ind w:left="2430" w:hanging="990"/>
        <w:rPr/>
      </w:pPr>
      <w:r w:rsidDel="00000000" w:rsidR="00000000" w:rsidRPr="00000000">
        <w:rPr>
          <w:rtl w:val="0"/>
        </w:rPr>
        <w:t xml:space="preserve">4.3.1.5</w:t>
        <w:tab/>
        <w:t xml:space="preserve">The communication is sent through a listserv/group message mechanism run by some organization and the author has explicit written permission from the leadership of that organization or is a member in good standing of that organization. Additionally, the communication must clearly indicate the group/listserv through which it is sent. </w:t>
      </w:r>
    </w:p>
    <w:p w:rsidR="00000000" w:rsidDel="00000000" w:rsidP="00000000" w:rsidRDefault="00000000" w:rsidRPr="00000000" w14:paraId="0000012C">
      <w:pPr>
        <w:spacing w:after="200" w:lineRule="auto"/>
        <w:ind w:left="2430" w:hanging="990"/>
        <w:rPr/>
      </w:pPr>
      <w:r w:rsidDel="00000000" w:rsidR="00000000" w:rsidRPr="00000000">
        <w:rPr>
          <w:rtl w:val="0"/>
        </w:rPr>
        <w:tab/>
        <w:t xml:space="preserve">4.3.1.5.1    This criteria shall not be valid for group messages sent to an entire class, academic program, or other groups/listservs which students are required to be or automatically are members of.</w:t>
      </w:r>
    </w:p>
    <w:p w:rsidR="00000000" w:rsidDel="00000000" w:rsidP="00000000" w:rsidRDefault="00000000" w:rsidRPr="00000000" w14:paraId="0000012D">
      <w:pPr>
        <w:spacing w:after="200" w:lineRule="auto"/>
        <w:ind w:left="2430" w:hanging="990"/>
        <w:rPr/>
      </w:pPr>
      <w:r w:rsidDel="00000000" w:rsidR="00000000" w:rsidRPr="00000000">
        <w:rPr>
          <w:rtl w:val="0"/>
        </w:rPr>
        <w:t xml:space="preserve">4.3.1.6</w:t>
        <w:tab/>
        <w:t xml:space="preserve">The communication is sent through an online forum for which membership is voluntary and for which there is a reasonable expectation that, by joining the forum, members will receive periodic announcements and solicitations.</w:t>
      </w:r>
    </w:p>
    <w:p w:rsidR="00000000" w:rsidDel="00000000" w:rsidP="00000000" w:rsidRDefault="00000000" w:rsidRPr="00000000" w14:paraId="0000012E">
      <w:pPr>
        <w:spacing w:after="200" w:lineRule="auto"/>
        <w:ind w:left="1440" w:hanging="720"/>
        <w:rPr/>
      </w:pPr>
      <w:r w:rsidDel="00000000" w:rsidR="00000000" w:rsidRPr="00000000">
        <w:rPr>
          <w:rtl w:val="0"/>
        </w:rPr>
        <w:t xml:space="preserve">4.3.2</w:t>
        <w:tab/>
        <w:t xml:space="preserve">Any one “blast” of similar communications sent out within a six hour period shall count as a single violation per candidate, party, proponent, or opponent responsible for the communication.</w:t>
      </w:r>
    </w:p>
    <w:p w:rsidR="00000000" w:rsidDel="00000000" w:rsidP="00000000" w:rsidRDefault="00000000" w:rsidRPr="00000000" w14:paraId="0000012F">
      <w:pPr>
        <w:spacing w:after="200" w:lineRule="auto"/>
        <w:ind w:left="1440" w:hanging="720"/>
        <w:rPr/>
      </w:pPr>
      <w:r w:rsidDel="00000000" w:rsidR="00000000" w:rsidRPr="00000000">
        <w:rPr>
          <w:rtl w:val="0"/>
        </w:rPr>
        <w:t xml:space="preserve">4.3.5</w:t>
        <w:tab/>
        <w:t xml:space="preserve">“Author” shall be defined as all of the following individuals: </w:t>
      </w:r>
    </w:p>
    <w:p w:rsidR="00000000" w:rsidDel="00000000" w:rsidP="00000000" w:rsidRDefault="00000000" w:rsidRPr="00000000" w14:paraId="00000130">
      <w:pPr>
        <w:spacing w:after="200" w:lineRule="auto"/>
        <w:ind w:left="2340" w:hanging="900"/>
        <w:rPr/>
      </w:pPr>
      <w:r w:rsidDel="00000000" w:rsidR="00000000" w:rsidRPr="00000000">
        <w:rPr>
          <w:rtl w:val="0"/>
        </w:rPr>
        <w:t xml:space="preserve">4.3.5.1</w:t>
        <w:tab/>
        <w:t xml:space="preserve">All candidates explicitly campaigned for in the communication. </w:t>
      </w:r>
    </w:p>
    <w:p w:rsidR="00000000" w:rsidDel="00000000" w:rsidP="00000000" w:rsidRDefault="00000000" w:rsidRPr="00000000" w14:paraId="00000131">
      <w:pPr>
        <w:spacing w:after="200" w:lineRule="auto"/>
        <w:ind w:left="2340" w:hanging="900"/>
        <w:rPr/>
      </w:pPr>
      <w:r w:rsidDel="00000000" w:rsidR="00000000" w:rsidRPr="00000000">
        <w:rPr>
          <w:rtl w:val="0"/>
        </w:rPr>
        <w:t xml:space="preserve">4.3.5.2</w:t>
        <w:tab/>
        <w:t xml:space="preserve">The individual from whose personal account, number, or address the communication is sent. </w:t>
      </w:r>
    </w:p>
    <w:p w:rsidR="00000000" w:rsidDel="00000000" w:rsidP="00000000" w:rsidRDefault="00000000" w:rsidRPr="00000000" w14:paraId="00000132">
      <w:pPr>
        <w:spacing w:after="200" w:lineRule="auto"/>
        <w:ind w:left="2340" w:hanging="900"/>
        <w:rPr/>
      </w:pPr>
      <w:r w:rsidDel="00000000" w:rsidR="00000000" w:rsidRPr="00000000">
        <w:rPr>
          <w:rtl w:val="0"/>
        </w:rPr>
        <w:t xml:space="preserve">4.3.5.3</w:t>
        <w:tab/>
        <w:t xml:space="preserve">If the message is sent from an impersonal or shared account, number, or address, the individual who signed the communication or otherwise indicated themself as author.</w:t>
      </w:r>
    </w:p>
    <w:p w:rsidR="00000000" w:rsidDel="00000000" w:rsidP="00000000" w:rsidRDefault="00000000" w:rsidRPr="00000000" w14:paraId="00000133">
      <w:pPr>
        <w:spacing w:after="200" w:lineRule="auto"/>
        <w:ind w:left="1440" w:hanging="720"/>
        <w:rPr/>
      </w:pPr>
      <w:r w:rsidDel="00000000" w:rsidR="00000000" w:rsidRPr="00000000">
        <w:rPr>
          <w:rtl w:val="0"/>
        </w:rPr>
        <w:t xml:space="preserve">4.3.6</w:t>
        <w:tab/>
        <w:t xml:space="preserve">Only one of the authors, as defined in §4.3.5,  must meet the criteria required by §4.3.1 for the communications to not be considered spam. If there is no author discernible pursuant to §4.3.5, the communication shall be considered spam. </w:t>
      </w:r>
    </w:p>
    <w:p w:rsidR="00000000" w:rsidDel="00000000" w:rsidP="00000000" w:rsidRDefault="00000000" w:rsidRPr="00000000" w14:paraId="00000134">
      <w:pPr>
        <w:spacing w:after="200" w:lineRule="auto"/>
        <w:ind w:left="720"/>
        <w:rPr>
          <w:strike w:val="1"/>
        </w:rPr>
      </w:pPr>
      <w:r w:rsidDel="00000000" w:rsidR="00000000" w:rsidRPr="00000000">
        <w:rPr>
          <w:rtl w:val="0"/>
        </w:rPr>
        <w:t xml:space="preserve">4.4</w:t>
        <w:tab/>
        <w:t xml:space="preserve">Loitering within one hundred feet of on-campus polls.</w:t>
      </w:r>
      <w:r w:rsidDel="00000000" w:rsidR="00000000" w:rsidRPr="00000000">
        <w:rPr>
          <w:rtl w:val="0"/>
        </w:rPr>
      </w:r>
    </w:p>
    <w:p w:rsidR="00000000" w:rsidDel="00000000" w:rsidP="00000000" w:rsidRDefault="00000000" w:rsidRPr="00000000" w14:paraId="00000135">
      <w:pPr>
        <w:spacing w:after="200" w:lineRule="auto"/>
        <w:ind w:left="720"/>
        <w:rPr/>
      </w:pPr>
      <w:r w:rsidDel="00000000" w:rsidR="00000000" w:rsidRPr="00000000">
        <w:rPr>
          <w:rtl w:val="0"/>
        </w:rPr>
        <w:t xml:space="preserve">4.5</w:t>
      </w:r>
      <w:r w:rsidDel="00000000" w:rsidR="00000000" w:rsidRPr="00000000">
        <w:rPr>
          <w:strike w:val="1"/>
          <w:rtl w:val="0"/>
        </w:rPr>
        <w:tab/>
      </w:r>
      <w:r w:rsidDel="00000000" w:rsidR="00000000" w:rsidRPr="00000000">
        <w:rPr>
          <w:rtl w:val="0"/>
        </w:rPr>
        <w:t xml:space="preserve">Posting campaign materials on restricted bulletin boards, within university buildings, on campus vertical features, or any structured or natural feature of the campus (e.g. chalkboards, doors, windows, buildings, surfaces of walkways, roads, Sather Gate, residence halls, dining commons, fountains, posts, waste receptacles, fences, or trees). </w:t>
      </w:r>
    </w:p>
    <w:p w:rsidR="00000000" w:rsidDel="00000000" w:rsidP="00000000" w:rsidRDefault="00000000" w:rsidRPr="00000000" w14:paraId="00000136">
      <w:pPr>
        <w:spacing w:after="200" w:lineRule="auto"/>
        <w:ind w:left="1440" w:hanging="720"/>
        <w:rPr/>
      </w:pPr>
      <w:r w:rsidDel="00000000" w:rsidR="00000000" w:rsidRPr="00000000">
        <w:rPr>
          <w:rtl w:val="0"/>
        </w:rPr>
        <w:t xml:space="preserve">4.5.1</w:t>
        <w:tab/>
        <w:t xml:space="preserve">This section does not limit posting on public access bulletin boards and kiosks, or in areas in which the proper permission has been obtained.</w:t>
      </w:r>
    </w:p>
    <w:p w:rsidR="00000000" w:rsidDel="00000000" w:rsidP="00000000" w:rsidRDefault="00000000" w:rsidRPr="00000000" w14:paraId="00000137">
      <w:pPr>
        <w:spacing w:after="200" w:lineRule="auto"/>
        <w:ind w:left="1440" w:hanging="720"/>
        <w:rPr/>
      </w:pPr>
      <w:r w:rsidDel="00000000" w:rsidR="00000000" w:rsidRPr="00000000">
        <w:rPr>
          <w:rtl w:val="0"/>
        </w:rPr>
        <w:t xml:space="preserve">4.5.2</w:t>
        <w:tab/>
        <w:t xml:space="preserve">This section does not limit displays where the display is out of public view and the display is attended by a person no more than six feet away. </w:t>
      </w:r>
    </w:p>
    <w:p w:rsidR="00000000" w:rsidDel="00000000" w:rsidP="00000000" w:rsidRDefault="00000000" w:rsidRPr="00000000" w14:paraId="00000138">
      <w:pPr>
        <w:spacing w:after="200" w:lineRule="auto"/>
        <w:ind w:left="1440" w:hanging="720"/>
        <w:rPr/>
      </w:pPr>
      <w:r w:rsidDel="00000000" w:rsidR="00000000" w:rsidRPr="00000000">
        <w:rPr>
          <w:rtl w:val="0"/>
        </w:rPr>
        <w:t xml:space="preserve">4.5.3</w:t>
        <w:tab/>
        <w:t xml:space="preserve">The exemption in §4.5.2 shall include candidate/party “bases” as long as materials are out of public view and the “base” is attended by a person no more than six feet away.</w:t>
      </w:r>
    </w:p>
    <w:p w:rsidR="00000000" w:rsidDel="00000000" w:rsidP="00000000" w:rsidRDefault="00000000" w:rsidRPr="00000000" w14:paraId="00000139">
      <w:pPr>
        <w:spacing w:after="200" w:lineRule="auto"/>
        <w:ind w:left="1440" w:hanging="720"/>
        <w:rPr/>
      </w:pPr>
      <w:r w:rsidDel="00000000" w:rsidR="00000000" w:rsidRPr="00000000">
        <w:rPr>
          <w:rtl w:val="0"/>
        </w:rPr>
        <w:t xml:space="preserve">4.5.4</w:t>
        <w:tab/>
        <w:t xml:space="preserve">This section does not limit displays which are freestanding (e.g. touching the ground) as long as the display is attended by a person no more than six feet away. </w:t>
      </w:r>
    </w:p>
    <w:p w:rsidR="00000000" w:rsidDel="00000000" w:rsidP="00000000" w:rsidRDefault="00000000" w:rsidRPr="00000000" w14:paraId="0000013A">
      <w:pPr>
        <w:spacing w:after="200" w:lineRule="auto"/>
        <w:ind w:left="720"/>
        <w:rPr/>
      </w:pPr>
      <w:r w:rsidDel="00000000" w:rsidR="00000000" w:rsidRPr="00000000">
        <w:rPr>
          <w:rtl w:val="0"/>
        </w:rPr>
        <w:t xml:space="preserve">4.6</w:t>
        <w:tab/>
        <w:t xml:space="preserve">The submission of campaign finance reports or documentation late, in an incorrect format, or with minor substantive errors, unless absolved by the Elections Council Campaign Finance Committee (ECCFC). </w:t>
      </w:r>
    </w:p>
    <w:p w:rsidR="00000000" w:rsidDel="00000000" w:rsidP="00000000" w:rsidRDefault="00000000" w:rsidRPr="00000000" w14:paraId="0000013B">
      <w:pPr>
        <w:spacing w:after="200" w:lineRule="auto"/>
        <w:ind w:left="1440" w:hanging="720"/>
        <w:rPr/>
      </w:pPr>
      <w:r w:rsidDel="00000000" w:rsidR="00000000" w:rsidRPr="00000000">
        <w:rPr>
          <w:rtl w:val="0"/>
        </w:rPr>
        <w:t xml:space="preserve">4.6.1</w:t>
        <w:tab/>
        <w:t xml:space="preserve">The late submission of campaign finance reporting materials shall be assessed in accordance to the deadlines established in ASUCBL 4204§4.1.</w:t>
      </w:r>
    </w:p>
    <w:p w:rsidR="00000000" w:rsidDel="00000000" w:rsidP="00000000" w:rsidRDefault="00000000" w:rsidRPr="00000000" w14:paraId="0000013C">
      <w:pPr>
        <w:spacing w:after="200" w:lineRule="auto"/>
        <w:ind w:left="1440" w:hanging="720"/>
        <w:rPr/>
      </w:pPr>
      <w:r w:rsidDel="00000000" w:rsidR="00000000" w:rsidRPr="00000000">
        <w:rPr>
          <w:rtl w:val="0"/>
        </w:rPr>
        <w:t xml:space="preserve">4.6.2</w:t>
        <w:tab/>
        <w:t xml:space="preserve">A campaign finance report shall be considered to be incorrectly formatted if it is missing any supporting material or documentation pursuant to ASUBL 4204§4.3, missing a required signature pursuant to ASUCBL 4204§4.6 or §4.7, or if it is submitted in a document format that does not comply with Elections Operational Policy governing the submission of campaign finance materials pursuant to ASUCBL 4204§4.4 and ASUCBL 4101§6.</w:t>
      </w:r>
    </w:p>
    <w:p w:rsidR="00000000" w:rsidDel="00000000" w:rsidP="00000000" w:rsidRDefault="00000000" w:rsidRPr="00000000" w14:paraId="0000013D">
      <w:pPr>
        <w:spacing w:after="200" w:lineRule="auto"/>
        <w:ind w:left="1440" w:hanging="720"/>
        <w:rPr/>
      </w:pPr>
      <w:r w:rsidDel="00000000" w:rsidR="00000000" w:rsidRPr="00000000">
        <w:rPr>
          <w:rtl w:val="0"/>
        </w:rPr>
        <w:t xml:space="preserve">4.6.3</w:t>
        <w:tab/>
        <w:t xml:space="preserve">A substantive error on a campaign finance report shall be defined as any error or inconsistency between revenues or expenditures reported in the campaign finance report and those revenues or expenditures actually received or made during the applicable campaign period. An error shall be considered minor if the error was made unintentionally and does not exceed five (5) percent of the campaign contribution or expenditure limits prescribed in ASUCBL 4204.</w:t>
      </w:r>
    </w:p>
    <w:p w:rsidR="00000000" w:rsidDel="00000000" w:rsidP="00000000" w:rsidRDefault="00000000" w:rsidRPr="00000000" w14:paraId="0000013E">
      <w:pPr>
        <w:spacing w:after="200" w:lineRule="auto"/>
        <w:ind w:left="1440" w:hanging="720"/>
        <w:rPr/>
      </w:pPr>
      <w:r w:rsidDel="00000000" w:rsidR="00000000" w:rsidRPr="00000000">
        <w:rPr>
          <w:rtl w:val="0"/>
        </w:rPr>
        <w:t xml:space="preserve">4.6.3.1</w:t>
        <w:tab/>
        <w:t xml:space="preserve">This subsection shall not be interpreted to preclude the enforcement of more egregious campaign finance violations pursuant to §3.10, §3.9, or §2.7.</w:t>
      </w:r>
    </w:p>
    <w:p w:rsidR="00000000" w:rsidDel="00000000" w:rsidP="00000000" w:rsidRDefault="00000000" w:rsidRPr="00000000" w14:paraId="0000013F">
      <w:pPr>
        <w:spacing w:after="200" w:lineRule="auto"/>
        <w:ind w:left="720"/>
        <w:rPr/>
      </w:pPr>
      <w:r w:rsidDel="00000000" w:rsidR="00000000" w:rsidRPr="00000000">
        <w:rPr>
          <w:rtl w:val="0"/>
        </w:rPr>
        <w:t xml:space="preserve">4.7</w:t>
        <w:tab/>
        <w:t xml:space="preserve">Interfering with, or campaigning within ten feet of any official Elections Council publicity material.</w:t>
      </w:r>
    </w:p>
    <w:p w:rsidR="00000000" w:rsidDel="00000000" w:rsidP="00000000" w:rsidRDefault="00000000" w:rsidRPr="00000000" w14:paraId="00000140">
      <w:pPr>
        <w:spacing w:after="200" w:lineRule="auto"/>
        <w:ind w:left="720"/>
        <w:rPr/>
      </w:pPr>
      <w:r w:rsidDel="00000000" w:rsidR="00000000" w:rsidRPr="00000000">
        <w:rPr>
          <w:rtl w:val="0"/>
        </w:rPr>
        <w:t xml:space="preserve">4.8</w:t>
        <w:tab/>
        <w:t xml:space="preserve">Being found in contempt of the Judicial Council.</w:t>
      </w:r>
    </w:p>
    <w:p w:rsidR="00000000" w:rsidDel="00000000" w:rsidP="00000000" w:rsidRDefault="00000000" w:rsidRPr="00000000" w14:paraId="00000141">
      <w:pPr>
        <w:spacing w:after="200" w:lineRule="auto"/>
        <w:ind w:left="720"/>
        <w:rPr/>
      </w:pPr>
      <w:r w:rsidDel="00000000" w:rsidR="00000000" w:rsidRPr="00000000">
        <w:rPr>
          <w:rtl w:val="0"/>
        </w:rPr>
        <w:t xml:space="preserve">4.9</w:t>
        <w:tab/>
        <w:t xml:space="preserve">Using the intellectual property of another person or organization to campaign, without the permission of the rightful owner. Candidates should, but are not required, to obtain permission in writing. Action for this violation can only be brought by or on the complaint of the rightful owner.</w:t>
      </w:r>
    </w:p>
    <w:p w:rsidR="00000000" w:rsidDel="00000000" w:rsidP="00000000" w:rsidRDefault="00000000" w:rsidRPr="00000000" w14:paraId="00000142">
      <w:pPr>
        <w:spacing w:after="200" w:line="276" w:lineRule="auto"/>
        <w:ind w:left="720"/>
        <w:rPr/>
      </w:pPr>
      <w:r w:rsidDel="00000000" w:rsidR="00000000" w:rsidRPr="00000000">
        <w:rPr>
          <w:rtl w:val="0"/>
        </w:rPr>
        <w:t xml:space="preserve">4.10</w:t>
        <w:tab/>
        <w:t xml:space="preserve">Student party’s failing to accurately disclose their slating process and materials to the Elections Council through the filing process. Materials to be submitted to the Elections Council should include slating rubrics and the documents used to structure the slating process. </w:t>
      </w:r>
    </w:p>
    <w:p w:rsidR="00000000" w:rsidDel="00000000" w:rsidP="00000000" w:rsidRDefault="00000000" w:rsidRPr="00000000" w14:paraId="00000143">
      <w:pPr>
        <w:spacing w:after="200" w:lineRule="auto"/>
        <w:ind w:left="720"/>
        <w:rPr>
          <w:b w:val="1"/>
          <w:bCs w:val="1"/>
          <w:highlight w:val="white"/>
        </w:rPr>
      </w:pPr>
      <w:r w:rsidDel="00000000" w:rsidR="00000000" w:rsidRPr="00000000">
        <w:rPr>
          <w:b w:val="1"/>
          <w:bCs w:val="1"/>
          <w:highlight w:val="white"/>
          <w:rtl w:val="0"/>
        </w:rPr>
        <w:t xml:space="preserve">Section 5: Endorsements</w:t>
      </w:r>
    </w:p>
    <w:p w:rsidR="00000000" w:rsidDel="00000000" w:rsidP="00000000" w:rsidRDefault="00000000" w:rsidRPr="00000000" w14:paraId="00000144">
      <w:pPr>
        <w:spacing w:after="200" w:lineRule="auto"/>
        <w:ind w:left="720"/>
        <w:rPr/>
      </w:pPr>
      <w:r w:rsidDel="00000000" w:rsidR="00000000" w:rsidRPr="00000000">
        <w:rPr>
          <w:rtl w:val="0"/>
        </w:rPr>
        <w:t xml:space="preserve">5.1 </w:t>
        <w:tab/>
        <w:t xml:space="preserve">Any unit, body, or office of the Association and any organization affiliated with the ASUC receiving sponsorship or funding from the Association (or through an ASUC-sponsored umbrella organization) shall be prohibited from promoting or discouraging a vote in favour of or against any candidate or party in any ASUC Election (including recall elections).</w:t>
      </w:r>
    </w:p>
    <w:p w:rsidR="00000000" w:rsidDel="00000000" w:rsidP="00000000" w:rsidRDefault="00000000" w:rsidRPr="00000000" w14:paraId="00000145">
      <w:pPr>
        <w:spacing w:after="200" w:lineRule="auto"/>
        <w:ind w:left="2160" w:hanging="720"/>
        <w:rPr/>
      </w:pPr>
      <w:r w:rsidDel="00000000" w:rsidR="00000000" w:rsidRPr="00000000">
        <w:rPr>
          <w:rtl w:val="0"/>
        </w:rPr>
        <w:t xml:space="preserve">5.1.1</w:t>
        <w:tab/>
        <w:t xml:space="preserve">Units or affiliates of the ASUC (e.g. Registered Student Organizations) found in violation of this section shall be subject to the freezing of all ASUC funds and the revocation of ASUC sponsorship pursuant to the procedures detailed in ASUCBL 2201 §5.2.</w:t>
      </w:r>
    </w:p>
    <w:p w:rsidR="00000000" w:rsidDel="00000000" w:rsidP="00000000" w:rsidRDefault="00000000" w:rsidRPr="00000000" w14:paraId="00000146">
      <w:pPr>
        <w:spacing w:after="200" w:lineRule="auto"/>
        <w:ind w:left="720"/>
        <w:rPr/>
      </w:pPr>
      <w:r w:rsidDel="00000000" w:rsidR="00000000" w:rsidRPr="00000000">
        <w:rPr>
          <w:rtl w:val="0"/>
        </w:rPr>
        <w:t xml:space="preserve">5.2</w:t>
        <w:tab/>
        <w:t xml:space="preserve">Any unit, body, or office of the Association shall be prohibited from promoting or discouraging a vote in favour of or against any proposition in any ASUC Election, unless the Senate (or the Graduate Assembly for units thereof) has endorsed or voted no confidence in the proposition in accordance with §3.5. </w:t>
      </w:r>
    </w:p>
    <w:p w:rsidR="00000000" w:rsidDel="00000000" w:rsidP="00000000" w:rsidRDefault="00000000" w:rsidRPr="00000000" w14:paraId="00000147">
      <w:pPr>
        <w:spacing w:after="200" w:lineRule="auto"/>
        <w:ind w:left="720"/>
        <w:rPr/>
      </w:pPr>
      <w:r w:rsidDel="00000000" w:rsidR="00000000" w:rsidRPr="00000000">
        <w:rPr>
          <w:rtl w:val="0"/>
        </w:rPr>
        <w:t xml:space="preserve">5.3</w:t>
        <w:tab/>
        <w:t xml:space="preserve">Any organization receiving sponsorship or funding from the Association shall be prohibited from spending any Association funds or using any ASUC resources to promote or discourage a vote in favour of or against any proposition in any ASUC Election. Organizations may use non-Association funds for such purposes.</w:t>
      </w:r>
    </w:p>
    <w:p w:rsidR="00000000" w:rsidDel="00000000" w:rsidP="00000000" w:rsidRDefault="00000000" w:rsidRPr="00000000" w14:paraId="00000148">
      <w:pPr>
        <w:spacing w:after="200" w:lineRule="auto"/>
        <w:ind w:left="720"/>
        <w:rPr/>
      </w:pPr>
      <w:r w:rsidDel="00000000" w:rsidR="00000000" w:rsidRPr="00000000">
        <w:rPr>
          <w:rtl w:val="0"/>
        </w:rPr>
        <w:t xml:space="preserve">5.4</w:t>
        <w:tab/>
        <w:t xml:space="preserve">Individual officials of an organization receiving sponsorship or funding from the Association may express their individual views in support of or opposition to a candidate (including themselves), a party, or any proposition</w:t>
      </w:r>
      <w:r w:rsidDel="00000000" w:rsidR="00000000" w:rsidRPr="00000000">
        <w:rPr>
          <w:strike w:val="1"/>
          <w:rtl w:val="0"/>
        </w:rPr>
        <w:t xml:space="preserve">s</w:t>
      </w:r>
      <w:r w:rsidDel="00000000" w:rsidR="00000000" w:rsidRPr="00000000">
        <w:rPr>
          <w:rtl w:val="0"/>
        </w:rPr>
        <w:t xml:space="preserve">. In expressing such views, they may identify themselves as officials of their organization, provided they make it clear that they are not speaking for the the Association, their organization, or the student body as a whole. </w:t>
      </w:r>
    </w:p>
    <w:p w:rsidR="00000000" w:rsidDel="00000000" w:rsidP="00000000" w:rsidRDefault="00000000" w:rsidRPr="00000000" w14:paraId="00000149">
      <w:pPr>
        <w:spacing w:after="200" w:lineRule="auto"/>
        <w:ind w:left="720"/>
        <w:rPr/>
      </w:pPr>
      <w:r w:rsidDel="00000000" w:rsidR="00000000" w:rsidRPr="00000000">
        <w:rPr>
          <w:rtl w:val="0"/>
        </w:rPr>
        <w:t xml:space="preserve">5.5</w:t>
        <w:tab/>
        <w:t xml:space="preserve">This section shall </w:t>
      </w:r>
      <w:r w:rsidDel="00000000" w:rsidR="00000000" w:rsidRPr="00000000">
        <w:rPr>
          <w:i w:val="1"/>
          <w:iCs w:val="1"/>
          <w:rtl w:val="0"/>
        </w:rPr>
        <w:t xml:space="preserve">not</w:t>
      </w:r>
      <w:r w:rsidDel="00000000" w:rsidR="00000000" w:rsidRPr="00000000">
        <w:rPr>
          <w:rtl w:val="0"/>
        </w:rPr>
        <w:t xml:space="preserve"> prohibit a “Community Endorsement” of a candidate by a campus-wide community provided that the following requirements are met:</w:t>
      </w:r>
    </w:p>
    <w:p w:rsidR="00000000" w:rsidDel="00000000" w:rsidP="00000000" w:rsidRDefault="00000000" w:rsidRPr="00000000" w14:paraId="0000014A">
      <w:pPr>
        <w:spacing w:after="200" w:lineRule="auto"/>
        <w:ind w:left="2160" w:hanging="720"/>
        <w:rPr/>
      </w:pPr>
      <w:r w:rsidDel="00000000" w:rsidR="00000000" w:rsidRPr="00000000">
        <w:rPr>
          <w:rtl w:val="0"/>
        </w:rPr>
        <w:t xml:space="preserve">5.5.1</w:t>
        <w:tab/>
        <w:t xml:space="preserve">The “Community Endorsement” shall be decided by vote of members of the applicable community. Voting members shall not be required to be a member of any particular Registered Student Organization.</w:t>
      </w:r>
    </w:p>
    <w:p w:rsidR="00000000" w:rsidDel="00000000" w:rsidP="00000000" w:rsidRDefault="00000000" w:rsidRPr="00000000" w14:paraId="0000014B">
      <w:pPr>
        <w:spacing w:after="200" w:lineRule="auto"/>
        <w:ind w:left="2160" w:hanging="720"/>
        <w:rPr/>
      </w:pPr>
      <w:r w:rsidDel="00000000" w:rsidR="00000000" w:rsidRPr="00000000">
        <w:rPr>
          <w:rtl w:val="0"/>
        </w:rPr>
        <w:t xml:space="preserve">5.5.2</w:t>
        <w:tab/>
        <w:t xml:space="preserve">A candidate endorsed by a community through the above process must provide the Elections Council with documentation of the endorsement pursuant to ASUCBL 4201 §2.3.2. Documentation may include a letter or email from the endorsement facilitators certifying the result of the endorsement vote or other documentation of the results of the endorsement vote. </w:t>
      </w:r>
    </w:p>
    <w:p w:rsidR="00000000" w:rsidDel="00000000" w:rsidP="00000000" w:rsidRDefault="00000000" w:rsidRPr="00000000" w14:paraId="0000014C">
      <w:pPr>
        <w:spacing w:after="200" w:lineRule="auto"/>
        <w:ind w:left="720"/>
        <w:rPr/>
      </w:pPr>
      <w:r w:rsidDel="00000000" w:rsidR="00000000" w:rsidRPr="00000000">
        <w:rPr>
          <w:rtl w:val="0"/>
        </w:rPr>
        <w:t xml:space="preserve">5.6</w:t>
        <w:tab/>
        <w:t xml:space="preserve">Individual officials of the Association may express their individual views in support of or opposition to a candidate (including themselves), party, or propositions. In expressing such views, they may identify themselves as officials of the Association only if they meet at least one of the following criteria and make clear that they are not speaking for the the Association or the student body as a whole.</w:t>
      </w:r>
    </w:p>
    <w:p w:rsidR="00000000" w:rsidDel="00000000" w:rsidP="00000000" w:rsidRDefault="00000000" w:rsidRPr="00000000" w14:paraId="0000014D">
      <w:pPr>
        <w:spacing w:after="200" w:lineRule="auto"/>
        <w:ind w:left="1440" w:hanging="720"/>
        <w:rPr/>
      </w:pPr>
      <w:r w:rsidDel="00000000" w:rsidR="00000000" w:rsidRPr="00000000">
        <w:rPr>
          <w:rtl w:val="0"/>
        </w:rPr>
        <w:t xml:space="preserve">5.5.1</w:t>
        <w:tab/>
        <w:t xml:space="preserve">They hold or have held an elected position or one appointed by the Senate.</w:t>
      </w:r>
    </w:p>
    <w:p w:rsidR="00000000" w:rsidDel="00000000" w:rsidP="00000000" w:rsidRDefault="00000000" w:rsidRPr="00000000" w14:paraId="0000014E">
      <w:pPr>
        <w:spacing w:after="200" w:lineRule="auto"/>
        <w:ind w:left="1440" w:hanging="720"/>
        <w:rPr/>
      </w:pPr>
      <w:r w:rsidDel="00000000" w:rsidR="00000000" w:rsidRPr="00000000">
        <w:rPr>
          <w:rtl w:val="0"/>
        </w:rPr>
        <w:t xml:space="preserve">5.5.2</w:t>
        <w:tab/>
        <w:t xml:space="preserve">They hold or have held a position in an ASUC program or ASUC commission position, which shall be governed as if an independent organization by §5.4. </w:t>
      </w:r>
    </w:p>
    <w:p w:rsidR="00000000" w:rsidDel="00000000" w:rsidP="00000000" w:rsidRDefault="00000000" w:rsidRPr="00000000" w14:paraId="0000014F">
      <w:pPr>
        <w:spacing w:after="200" w:lineRule="auto"/>
        <w:ind w:left="1440" w:hanging="720"/>
        <w:rPr/>
      </w:pPr>
      <w:r w:rsidDel="00000000" w:rsidR="00000000" w:rsidRPr="00000000">
        <w:rPr>
          <w:rtl w:val="0"/>
        </w:rPr>
        <w:t xml:space="preserve">5.5.3</w:t>
        <w:tab/>
        <w:t xml:space="preserve">They hold or have held a Graduate Assembly Delegate position or a position elected or appointed by the Graduate Assembly.</w:t>
      </w:r>
    </w:p>
    <w:p w:rsidR="00000000" w:rsidDel="00000000" w:rsidP="00000000" w:rsidRDefault="00000000" w:rsidRPr="00000000" w14:paraId="00000150">
      <w:pPr>
        <w:spacing w:after="200" w:lineRule="auto"/>
        <w:ind w:left="1440" w:hanging="720"/>
        <w:rPr/>
      </w:pPr>
      <w:r w:rsidDel="00000000" w:rsidR="00000000" w:rsidRPr="00000000">
        <w:rPr>
          <w:rtl w:val="0"/>
        </w:rPr>
        <w:t xml:space="preserve">5.5.4</w:t>
        <w:tab/>
        <w:t xml:space="preserve">They hold or have held a leadership position under an Executive Officer or Appointed Officer for at least two-thirds of a past academic year or of the current academic year-to-date. Any instance of the position must clearly indicate the parent Office, given that the following abbreviations may be used: “OP,” “EVP,” “EAVP,” “AAVP,” “SAO”. (e.g. EVP Director of Student Services).</w:t>
      </w:r>
    </w:p>
    <w:p w:rsidR="00000000" w:rsidDel="00000000" w:rsidP="00000000" w:rsidRDefault="00000000" w:rsidRPr="00000000" w14:paraId="00000151">
      <w:pPr>
        <w:spacing w:after="200" w:lineRule="auto"/>
        <w:ind w:left="720"/>
        <w:rPr/>
      </w:pPr>
      <w:r w:rsidDel="00000000" w:rsidR="00000000" w:rsidRPr="00000000">
        <w:rPr>
          <w:rtl w:val="0"/>
        </w:rPr>
        <w:t xml:space="preserve">5.7</w:t>
        <w:tab/>
        <w:t xml:space="preserve">No part of this section shall prohibit the Berkeley Student Cooperative, any CalGreeks Council, or any houses or chapters thereof from endorsing candidates or parties, except at ASUC-sponsored events. Likewise, individual officials of the same organizations shall be exempt from §5.4. This section shall not exempt houses or chapters which are ASUC-sponsored organizations in their own right.</w:t>
      </w:r>
    </w:p>
    <w:p w:rsidR="00000000" w:rsidDel="00000000" w:rsidP="00000000" w:rsidRDefault="00000000" w:rsidRPr="00000000" w14:paraId="00000152">
      <w:pPr>
        <w:spacing w:line="480" w:lineRule="auto"/>
        <w:rPr>
          <w:b w:val="1"/>
          <w:bCs w:val="1"/>
        </w:rPr>
      </w:pPr>
      <w:r w:rsidDel="00000000" w:rsidR="00000000" w:rsidRPr="00000000">
        <w:rPr>
          <w:b w:val="1"/>
          <w:bCs w:val="1"/>
          <w:rtl w:val="0"/>
        </w:rPr>
        <w:t xml:space="preserve">Section 6: Definitions</w:t>
      </w:r>
    </w:p>
    <w:p w:rsidR="00000000" w:rsidDel="00000000" w:rsidP="00000000" w:rsidRDefault="00000000" w:rsidRPr="00000000" w14:paraId="00000153">
      <w:pPr>
        <w:spacing w:after="200" w:lineRule="auto"/>
        <w:ind w:left="720"/>
        <w:rPr/>
      </w:pPr>
      <w:r w:rsidDel="00000000" w:rsidR="00000000" w:rsidRPr="00000000">
        <w:rPr>
          <w:rtl w:val="0"/>
        </w:rPr>
        <w:t xml:space="preserve">6.1</w:t>
        <w:tab/>
        <w:t xml:space="preserve">For the purposes of the interpretation and evaluation of provisions set out in this bylaw, an action </w:t>
      </w:r>
      <w:r w:rsidDel="00000000" w:rsidR="00000000" w:rsidRPr="00000000">
        <w:rPr>
          <w:i w:val="1"/>
          <w:iCs w:val="1"/>
          <w:rtl w:val="0"/>
        </w:rPr>
        <w:t xml:space="preserve">affecting the outcome or integrity of the elections</w:t>
      </w:r>
      <w:r w:rsidDel="00000000" w:rsidR="00000000" w:rsidRPr="00000000">
        <w:rPr>
          <w:rtl w:val="0"/>
        </w:rPr>
        <w:t xml:space="preserve"> shall be interpreted as:</w:t>
      </w:r>
    </w:p>
    <w:p w:rsidR="00000000" w:rsidDel="00000000" w:rsidP="00000000" w:rsidRDefault="00000000" w:rsidRPr="00000000" w14:paraId="00000154">
      <w:pPr>
        <w:spacing w:after="200" w:lineRule="auto"/>
        <w:ind w:left="1440" w:hanging="720"/>
        <w:rPr/>
      </w:pPr>
      <w:r w:rsidDel="00000000" w:rsidR="00000000" w:rsidRPr="00000000">
        <w:rPr>
          <w:rtl w:val="0"/>
        </w:rPr>
        <w:t xml:space="preserve">6.1.1</w:t>
        <w:tab/>
        <w:t xml:space="preserve">Any action which is found, by a preponderance of the evidence, to have influenced voters or potential voters in a way that would: </w:t>
      </w:r>
    </w:p>
    <w:p w:rsidR="00000000" w:rsidDel="00000000" w:rsidP="00000000" w:rsidRDefault="00000000" w:rsidRPr="00000000" w14:paraId="00000155">
      <w:pPr>
        <w:spacing w:after="200" w:lineRule="auto"/>
        <w:ind w:left="2160" w:hanging="720"/>
        <w:rPr/>
      </w:pPr>
      <w:r w:rsidDel="00000000" w:rsidR="00000000" w:rsidRPr="00000000">
        <w:rPr>
          <w:rtl w:val="0"/>
        </w:rPr>
        <w:t xml:space="preserve">6.1.1.1</w:t>
        <w:tab/>
        <w:t xml:space="preserve">Encourage them to vote for a particular candidate, party, or proposition,</w:t>
      </w:r>
    </w:p>
    <w:p w:rsidR="00000000" w:rsidDel="00000000" w:rsidP="00000000" w:rsidRDefault="00000000" w:rsidRPr="00000000" w14:paraId="00000156">
      <w:pPr>
        <w:spacing w:after="200" w:lineRule="auto"/>
        <w:ind w:left="2160" w:hanging="720"/>
        <w:rPr/>
      </w:pPr>
      <w:r w:rsidDel="00000000" w:rsidR="00000000" w:rsidRPr="00000000">
        <w:rPr>
          <w:rtl w:val="0"/>
        </w:rPr>
        <w:t xml:space="preserve">6.1.1.2</w:t>
        <w:tab/>
        <w:t xml:space="preserve">Encourage them to change their vote to a different candidate, party, or proposition, or</w:t>
      </w:r>
    </w:p>
    <w:p w:rsidR="00000000" w:rsidDel="00000000" w:rsidP="00000000" w:rsidRDefault="00000000" w:rsidRPr="00000000" w14:paraId="00000157">
      <w:pPr>
        <w:spacing w:after="200" w:lineRule="auto"/>
        <w:ind w:left="2160" w:hanging="720"/>
        <w:rPr/>
      </w:pPr>
      <w:r w:rsidDel="00000000" w:rsidR="00000000" w:rsidRPr="00000000">
        <w:rPr>
          <w:rtl w:val="0"/>
        </w:rPr>
        <w:t xml:space="preserve">6.1.1.3</w:t>
        <w:tab/>
        <w:t xml:space="preserve">Discourage or prevent them from voting.</w:t>
      </w:r>
    </w:p>
    <w:p w:rsidR="00000000" w:rsidDel="00000000" w:rsidP="00000000" w:rsidRDefault="00000000" w:rsidRPr="00000000" w14:paraId="00000158">
      <w:pPr>
        <w:spacing w:after="200" w:lineRule="auto"/>
        <w:ind w:left="1440" w:hanging="720"/>
        <w:rPr/>
      </w:pPr>
      <w:r w:rsidDel="00000000" w:rsidR="00000000" w:rsidRPr="00000000">
        <w:rPr>
          <w:rtl w:val="0"/>
        </w:rPr>
        <w:t xml:space="preserve">6.1.2</w:t>
        <w:tab/>
        <w:t xml:space="preserve">Any action which is found, by a preponderance of the evidence, to have undermined the legitimacy of the Elections Council, the elections process, or the election results to an extent that has hindered or would reasonably hinder the effective execution of election processes pursuant to the Constitution and the bylaws. </w:t>
      </w:r>
    </w:p>
    <w:p w:rsidR="00000000" w:rsidDel="00000000" w:rsidP="00000000" w:rsidRDefault="00000000" w:rsidRPr="00000000" w14:paraId="00000159">
      <w:pPr>
        <w:spacing w:after="200" w:lineRule="auto"/>
        <w:ind w:left="720"/>
        <w:rPr>
          <w:rFonts w:ascii="Cambria" w:cs="Cambria" w:eastAsia="Cambria" w:hAnsi="Cambria"/>
          <w:b w:val="1"/>
          <w:bCs w:val="1"/>
        </w:rPr>
      </w:pPr>
      <w:r w:rsidDel="00000000" w:rsidR="00000000" w:rsidRPr="00000000">
        <w:rPr>
          <w:rtl w:val="0"/>
        </w:rPr>
        <w:t xml:space="preserve">6.2</w:t>
        <w:tab/>
        <w:t xml:space="preserve">An action shall not be deemed to have </w:t>
      </w:r>
      <w:r w:rsidDel="00000000" w:rsidR="00000000" w:rsidRPr="00000000">
        <w:rPr>
          <w:i w:val="1"/>
          <w:iCs w:val="1"/>
          <w:rtl w:val="0"/>
        </w:rPr>
        <w:t xml:space="preserve">affected the outcome of the elections </w:t>
      </w:r>
      <w:r w:rsidDel="00000000" w:rsidR="00000000" w:rsidRPr="00000000">
        <w:rPr>
          <w:rtl w:val="0"/>
        </w:rPr>
        <w:t xml:space="preserve">when, by a preponderance of the evidence, it is determined that such action did not substantively affect any of the votes cast in a particular race or election. </w:t>
      </w: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25/26-XXX</w:t>
    </w:r>
  </w:p>
  <w:p w:rsidR="00000000" w:rsidDel="00000000" w:rsidP="00000000" w:rsidRDefault="00000000" w:rsidRPr="00000000" w14:paraId="0000015B">
    <w:pPr>
      <w:widowControl w:val="0"/>
      <w:tabs>
        <w:tab w:val="center" w:leader="none" w:pos="4320"/>
        <w:tab w:val="right" w:leader="none" w:pos="8640"/>
      </w:tabs>
      <w:spacing w:line="240" w:lineRule="auto"/>
      <w:jc w:val="right"/>
      <w:rPr>
        <w:rFonts w:ascii="Cambria" w:cs="Cambria" w:eastAsia="Cambria" w:hAnsi="Cambria"/>
        <w:b w:val="1"/>
        <w:bCs w:val="1"/>
        <w:sz w:val="18"/>
        <w:szCs w:val="18"/>
      </w:rPr>
    </w:pPr>
    <w:r w:rsidDel="00000000" w:rsidR="00000000" w:rsidRPr="00000000">
      <w:rPr>
        <w:rtl w:val="0"/>
      </w:rPr>
    </w:r>
  </w:p>
  <w:p w:rsidR="00000000" w:rsidDel="00000000" w:rsidP="00000000" w:rsidRDefault="00000000" w:rsidRPr="00000000" w14:paraId="0000015C">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