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Pr>
        <w:drawing>
          <wp:inline distB="114300" distT="114300" distL="114300" distR="114300">
            <wp:extent cx="1757363" cy="1757363"/>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57363" cy="175736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Senate Resolution No. 2025/2026-</w:t>
      </w:r>
      <w:r w:rsidDel="00000000" w:rsidR="00000000" w:rsidRPr="00000000">
        <w:rPr>
          <w:rFonts w:ascii="Cambria" w:cs="Cambria" w:eastAsia="Cambria" w:hAnsi="Cambria"/>
          <w:b w:val="1"/>
          <w:bCs w:val="1"/>
          <w:sz w:val="36"/>
          <w:szCs w:val="36"/>
          <w:rtl w:val="0"/>
        </w:rPr>
        <w:t xml:space="preserve">003</w:t>
      </w:r>
    </w:p>
    <w:p w:rsidR="00000000" w:rsidDel="00000000" w:rsidP="00000000" w:rsidRDefault="00000000" w:rsidRPr="00000000" w14:paraId="00000003">
      <w:pPr>
        <w:widowControl w:val="0"/>
        <w:spacing w:line="240" w:lineRule="auto"/>
        <w:jc w:val="center"/>
        <w:rPr>
          <w:rFonts w:ascii="Cambria" w:cs="Cambria" w:eastAsia="Cambria" w:hAnsi="Cambria"/>
          <w:b w:val="1"/>
          <w:bCs w:val="1"/>
          <w:i w:val="1"/>
          <w:iCs w:val="1"/>
          <w:sz w:val="36"/>
          <w:szCs w:val="36"/>
        </w:rPr>
      </w:pPr>
      <w:r w:rsidDel="00000000" w:rsidR="00000000" w:rsidRPr="00000000">
        <w:rPr>
          <w:rFonts w:ascii="Cambria" w:cs="Cambria" w:eastAsia="Cambria" w:hAnsi="Cambria"/>
          <w:b w:val="1"/>
          <w:bCs w:val="1"/>
          <w:i w:val="1"/>
          <w:iCs w:val="1"/>
          <w:sz w:val="36"/>
          <w:szCs w:val="36"/>
          <w:rtl w:val="0"/>
        </w:rPr>
        <w:t xml:space="preserve">Establishing the ASUC Donor &amp; Alumni Relations Committee</w:t>
      </w:r>
    </w:p>
    <w:p w:rsidR="00000000" w:rsidDel="00000000" w:rsidP="00000000" w:rsidRDefault="00000000" w:rsidRPr="00000000" w14:paraId="00000004">
      <w:pPr>
        <w:widowControl w:val="0"/>
        <w:spacing w:line="240" w:lineRule="auto"/>
        <w:rPr>
          <w:rFonts w:ascii="Cambria" w:cs="Cambria" w:eastAsia="Cambria" w:hAnsi="Cambria"/>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widowControl w:val="0"/>
        <w:spacing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Primary Sponsor </w:t>
      </w:r>
    </w:p>
    <w:p w:rsidR="00000000" w:rsidDel="00000000" w:rsidP="00000000" w:rsidRDefault="00000000" w:rsidRPr="00000000" w14:paraId="00000006">
      <w:pPr>
        <w:widowControl w:val="0"/>
        <w:spacing w:line="240" w:lineRule="auto"/>
        <w:jc w:val="center"/>
        <w:rPr>
          <w:rFonts w:ascii="Cambria" w:cs="Cambria" w:eastAsia="Cambria" w:hAnsi="Cambria"/>
        </w:rPr>
      </w:pPr>
      <w:r w:rsidDel="00000000" w:rsidR="00000000" w:rsidRPr="00000000">
        <w:rPr>
          <w:rFonts w:ascii="Cambria" w:cs="Cambria" w:eastAsia="Cambria" w:hAnsi="Cambria"/>
          <w:rtl w:val="0"/>
        </w:rPr>
        <w:t xml:space="preserve">Isha Chander (ASUC Executive Vice President)</w:t>
      </w:r>
      <w:r w:rsidDel="00000000" w:rsidR="00000000" w:rsidRPr="00000000">
        <w:rPr>
          <w:rtl w:val="0"/>
        </w:rPr>
      </w:r>
    </w:p>
    <w:p w:rsidR="00000000" w:rsidDel="00000000" w:rsidP="00000000" w:rsidRDefault="00000000" w:rsidRPr="00000000" w14:paraId="00000007">
      <w:pPr>
        <w:widowControl w:val="0"/>
        <w:spacing w:line="240" w:lineRule="auto"/>
        <w:jc w:val="center"/>
        <w:rPr>
          <w:rFonts w:ascii="Cambria" w:cs="Cambria" w:eastAsia="Cambria" w:hAnsi="Cambria"/>
        </w:rPr>
      </w:pPr>
      <w:r w:rsidDel="00000000" w:rsidR="00000000" w:rsidRPr="00000000">
        <w:rPr>
          <w:rtl w:val="0"/>
        </w:rPr>
      </w:r>
    </w:p>
    <w:p w:rsidR="00000000" w:rsidDel="00000000" w:rsidP="00000000" w:rsidRDefault="00000000" w:rsidRPr="00000000" w14:paraId="00000008">
      <w:pPr>
        <w:widowControl w:val="0"/>
        <w:spacing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Cosponsors</w:t>
      </w:r>
    </w:p>
    <w:p w:rsidR="00000000" w:rsidDel="00000000" w:rsidP="00000000" w:rsidRDefault="00000000" w:rsidRPr="00000000" w14:paraId="00000009">
      <w:pPr>
        <w:widowControl w:val="0"/>
        <w:spacing w:line="240" w:lineRule="auto"/>
        <w:jc w:val="center"/>
        <w:rPr>
          <w:rFonts w:ascii="Cambria" w:cs="Cambria" w:eastAsia="Cambria" w:hAnsi="Cambria"/>
        </w:rPr>
      </w:pPr>
      <w:r w:rsidDel="00000000" w:rsidR="00000000" w:rsidRPr="00000000">
        <w:rPr>
          <w:rFonts w:ascii="Cambria" w:cs="Cambria" w:eastAsia="Cambria" w:hAnsi="Cambria"/>
          <w:rtl w:val="0"/>
        </w:rPr>
        <w:t xml:space="preserve">Jonathan Ngai (ASUC Chief Financial Officer), Britnee Stephen (ASUC Student Advocate), Abigail Verino (ASUC President), Calvin Yang (ASUC External Affairs Vice President), </w:t>
      </w:r>
    </w:p>
    <w:p w:rsidR="00000000" w:rsidDel="00000000" w:rsidP="00000000" w:rsidRDefault="00000000" w:rsidRPr="00000000" w14:paraId="0000000A">
      <w:pPr>
        <w:widowControl w:val="0"/>
        <w:spacing w:line="240" w:lineRule="auto"/>
        <w:jc w:val="center"/>
        <w:rPr>
          <w:rFonts w:ascii="Cambria" w:cs="Cambria" w:eastAsia="Cambria" w:hAnsi="Cambria"/>
        </w:rPr>
      </w:pPr>
      <w:r w:rsidDel="00000000" w:rsidR="00000000" w:rsidRPr="00000000">
        <w:rPr>
          <w:rFonts w:ascii="Cambria" w:cs="Cambria" w:eastAsia="Cambria" w:hAnsi="Cambria"/>
          <w:rtl w:val="0"/>
        </w:rPr>
        <w:t xml:space="preserve">Shelby Coleman (ASUC Chief Personnel Officer)</w:t>
      </w:r>
    </w:p>
    <w:p w:rsidR="00000000" w:rsidDel="00000000" w:rsidP="00000000" w:rsidRDefault="00000000" w:rsidRPr="00000000" w14:paraId="0000000B">
      <w:pPr>
        <w:spacing w:after="240" w:befor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 Associated Students of the University of California (ASUC) manages a $1.7 million general budget that funds essential services, programs, and advocacy efforts for the UC Berkeley student body; and,</w:t>
      </w:r>
    </w:p>
    <w:p w:rsidR="00000000" w:rsidDel="00000000" w:rsidP="00000000" w:rsidRDefault="00000000" w:rsidRPr="00000000" w14:paraId="0000000C">
      <w:pPr>
        <w:spacing w:after="240" w:befor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responsible stewardship of ASUC resources requires both balancing the budget and cultivating sustainable revenue streams beyond traditional student fees; and,</w:t>
      </w:r>
    </w:p>
    <w:p w:rsidR="00000000" w:rsidDel="00000000" w:rsidP="00000000" w:rsidRDefault="00000000" w:rsidRPr="00000000" w14:paraId="0000000D">
      <w:pPr>
        <w:spacing w:after="240" w:befor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alumni engagement and donor relations are critical to ensuring the ASUC’s long-term financial stability and growth; and,</w:t>
      </w:r>
    </w:p>
    <w:p w:rsidR="00000000" w:rsidDel="00000000" w:rsidP="00000000" w:rsidRDefault="00000000" w:rsidRPr="00000000" w14:paraId="0000000E">
      <w:pPr>
        <w:spacing w:after="240" w:befor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as articulated in SR 24/25-031</w:t>
      </w:r>
      <w:r w:rsidDel="00000000" w:rsidR="00000000" w:rsidRPr="00000000">
        <w:rPr>
          <w:rFonts w:ascii="Cambria" w:cs="Cambria" w:eastAsia="Cambria" w:hAnsi="Cambria"/>
          <w:vertAlign w:val="superscript"/>
        </w:rPr>
        <w:footnoteReference w:customMarkFollows="0" w:id="0"/>
      </w:r>
      <w:r w:rsidDel="00000000" w:rsidR="00000000" w:rsidRPr="00000000">
        <w:rPr>
          <w:rFonts w:ascii="Cambria" w:cs="Cambria" w:eastAsia="Cambria" w:hAnsi="Cambria"/>
          <w:rtl w:val="0"/>
        </w:rPr>
        <w:t xml:space="preserve"> and SR 24/25-066</w:t>
      </w:r>
      <w:r w:rsidDel="00000000" w:rsidR="00000000" w:rsidRPr="00000000">
        <w:rPr>
          <w:rFonts w:ascii="Cambria" w:cs="Cambria" w:eastAsia="Cambria" w:hAnsi="Cambria"/>
          <w:vertAlign w:val="superscript"/>
        </w:rPr>
        <w:footnoteReference w:customMarkFollows="0" w:id="1"/>
      </w:r>
      <w:r w:rsidDel="00000000" w:rsidR="00000000" w:rsidRPr="00000000">
        <w:rPr>
          <w:rFonts w:ascii="Cambria" w:cs="Cambria" w:eastAsia="Cambria" w:hAnsi="Cambria"/>
          <w:rtl w:val="0"/>
        </w:rPr>
        <w:t xml:space="preserve">, the ASUC President, Chief Communications Officer, and Executive Vice President have a vested interest in expanding the ASUC’s alumni relations portfolio; and,</w:t>
      </w:r>
    </w:p>
    <w:p w:rsidR="00000000" w:rsidDel="00000000" w:rsidP="00000000" w:rsidRDefault="00000000" w:rsidRPr="00000000" w14:paraId="0000000F">
      <w:pPr>
        <w:spacing w:after="240" w:befor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a stronger ASUC Alumni Association can serve as a foundation for building consistent donor networks, increasing alumni investment in student life, and supporting ASUC initiatives for generations to come; and,</w:t>
      </w:r>
    </w:p>
    <w:p w:rsidR="00000000" w:rsidDel="00000000" w:rsidP="00000000" w:rsidRDefault="00000000" w:rsidRPr="00000000" w14:paraId="00000010">
      <w:pPr>
        <w:spacing w:after="240" w:befor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an organized effort between ASUC stakeholders to develop best practices in donor outreach, recognition, and stewardship is necessary to maximize the impact of contributions while upholding transparency and accountability; and,</w:t>
      </w:r>
    </w:p>
    <w:p w:rsidR="00000000" w:rsidDel="00000000" w:rsidP="00000000" w:rsidRDefault="00000000" w:rsidRPr="00000000" w14:paraId="00000011">
      <w:pPr>
        <w:spacing w:after="240" w:befor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a dedicated Donor Relations Committee will allow for focused planning and collaboration between Senators, Executives, and alumni stakeholders in advancing these priorities.</w:t>
      </w:r>
    </w:p>
    <w:p w:rsidR="00000000" w:rsidDel="00000000" w:rsidP="00000000" w:rsidRDefault="00000000" w:rsidRPr="00000000" w14:paraId="00000012">
      <w:pPr>
        <w:spacing w:after="240" w:before="240" w:lineRule="auto"/>
        <w:rPr>
          <w:rFonts w:ascii="Cambria" w:cs="Cambria" w:eastAsia="Cambria" w:hAnsi="Cambria"/>
        </w:rPr>
      </w:pPr>
      <w:r w:rsidDel="00000000" w:rsidR="00000000" w:rsidRPr="00000000">
        <w:rPr>
          <w:rFonts w:ascii="Cambria" w:cs="Cambria" w:eastAsia="Cambria" w:hAnsi="Cambria"/>
          <w:b w:val="1"/>
          <w:bCs w:val="1"/>
          <w:rtl w:val="0"/>
        </w:rPr>
        <w:t xml:space="preserve">THEREFORE BE IT RESOLVED</w:t>
      </w:r>
      <w:r w:rsidDel="00000000" w:rsidR="00000000" w:rsidRPr="00000000">
        <w:rPr>
          <w:rFonts w:ascii="Cambria" w:cs="Cambria" w:eastAsia="Cambria" w:hAnsi="Cambria"/>
          <w:rtl w:val="0"/>
        </w:rPr>
        <w:t xml:space="preserve">, that the ASUC Senate hereby amends ASUCBL 3416 to establish  the ASUC Donor &amp; Alumni Relations Committee, as outlined in Appendix A; and</w:t>
      </w:r>
    </w:p>
    <w:p w:rsidR="00000000" w:rsidDel="00000000" w:rsidP="00000000" w:rsidRDefault="00000000" w:rsidRPr="00000000" w14:paraId="00000013">
      <w:pPr>
        <w:spacing w:after="240" w:before="240" w:lineRule="auto"/>
        <w:rPr>
          <w:rFonts w:ascii="Cambria" w:cs="Cambria" w:eastAsia="Cambria" w:hAnsi="Cambria"/>
        </w:rPr>
      </w:pPr>
      <w:r w:rsidDel="00000000" w:rsidR="00000000" w:rsidRPr="00000000">
        <w:rPr>
          <w:rFonts w:ascii="Cambria" w:cs="Cambria" w:eastAsia="Cambria" w:hAnsi="Cambria"/>
          <w:b w:val="1"/>
          <w:bCs w:val="1"/>
          <w:rtl w:val="0"/>
        </w:rPr>
        <w:t xml:space="preserve">THEREFORE BE IT FINALLY RESOLVED</w:t>
      </w:r>
      <w:r w:rsidDel="00000000" w:rsidR="00000000" w:rsidRPr="00000000">
        <w:rPr>
          <w:rFonts w:ascii="Cambria" w:cs="Cambria" w:eastAsia="Cambria" w:hAnsi="Cambria"/>
          <w:rtl w:val="0"/>
        </w:rPr>
        <w:t xml:space="preserve">, that the ASUC Donor &amp; Alumni Relations shall serve as the successor to the ASUC University Development and Alumni Relations Committee as described in ASUCBL 3416, and will continue to work with UC Berkeley’s University Development and Alumni Relations office to ensure student representation in alumni and donor-related initiatives, while expanding the ASUC’s efforts to build sustainable alumni engagement and donor networks.</w:t>
      </w:r>
      <w:r w:rsidDel="00000000" w:rsidR="00000000" w:rsidRPr="00000000">
        <w:br w:type="page"/>
      </w:r>
      <w:r w:rsidDel="00000000" w:rsidR="00000000" w:rsidRPr="00000000">
        <w:rPr>
          <w:rtl w:val="0"/>
        </w:rPr>
      </w:r>
    </w:p>
    <w:p w:rsidR="00000000" w:rsidDel="00000000" w:rsidP="00000000" w:rsidRDefault="00000000" w:rsidRPr="00000000" w14:paraId="00000014">
      <w:pPr>
        <w:spacing w:after="240" w:before="240" w:lineRule="auto"/>
        <w:jc w:val="center"/>
        <w:rPr>
          <w:rFonts w:ascii="Cambria" w:cs="Cambria" w:eastAsia="Cambria" w:hAnsi="Cambria"/>
        </w:rPr>
      </w:pPr>
      <w:r w:rsidDel="00000000" w:rsidR="00000000" w:rsidRPr="00000000">
        <w:rPr>
          <w:rFonts w:ascii="Cambria" w:cs="Cambria" w:eastAsia="Cambria" w:hAnsi="Cambria"/>
          <w:rtl w:val="0"/>
        </w:rPr>
        <w:t xml:space="preserve">Appendix A</w:t>
      </w:r>
    </w:p>
    <w:p w:rsidR="00000000" w:rsidDel="00000000" w:rsidP="00000000" w:rsidRDefault="00000000" w:rsidRPr="00000000" w14:paraId="00000015">
      <w:pPr>
        <w:pStyle w:val="Heading1"/>
        <w:spacing w:after="200" w:before="200" w:lineRule="auto"/>
        <w:ind w:left="720" w:firstLine="0"/>
        <w:jc w:val="center"/>
        <w:rPr>
          <w:b w:val="1"/>
          <w:bCs w:val="1"/>
          <w:strike w:val="1"/>
          <w:sz w:val="28"/>
          <w:szCs w:val="28"/>
          <w:u w:val="single"/>
        </w:rPr>
      </w:pPr>
      <w:r w:rsidDel="00000000" w:rsidR="00000000" w:rsidRPr="00000000">
        <w:rPr>
          <w:b w:val="1"/>
          <w:bCs w:val="1"/>
          <w:sz w:val="28"/>
          <w:szCs w:val="28"/>
          <w:rtl w:val="0"/>
        </w:rPr>
        <w:t xml:space="preserve">ASUCBL 3416: </w:t>
      </w:r>
      <w:r w:rsidDel="00000000" w:rsidR="00000000" w:rsidRPr="00000000">
        <w:rPr>
          <w:b w:val="1"/>
          <w:bCs w:val="1"/>
          <w:sz w:val="28"/>
          <w:szCs w:val="28"/>
          <w:u w:val="single"/>
          <w:rtl w:val="0"/>
        </w:rPr>
        <w:t xml:space="preserve">The Donor &amp; Alumni Relations Committee</w:t>
      </w:r>
      <w:r w:rsidDel="00000000" w:rsidR="00000000" w:rsidRPr="00000000">
        <w:rPr>
          <w:b w:val="1"/>
          <w:bCs w:val="1"/>
          <w:sz w:val="28"/>
          <w:szCs w:val="28"/>
          <w:rtl w:val="0"/>
        </w:rPr>
        <w:t xml:space="preserve"> </w:t>
      </w:r>
      <w:r w:rsidDel="00000000" w:rsidR="00000000" w:rsidRPr="00000000">
        <w:rPr>
          <w:b w:val="1"/>
          <w:bCs w:val="1"/>
          <w:strike w:val="1"/>
          <w:sz w:val="28"/>
          <w:szCs w:val="28"/>
          <w:rtl w:val="0"/>
        </w:rPr>
        <w:t xml:space="preserve">The University Development and Alumni Relations Committee </w:t>
      </w:r>
      <w:r w:rsidDel="00000000" w:rsidR="00000000" w:rsidRPr="00000000">
        <w:rPr>
          <w:rtl w:val="0"/>
        </w:rPr>
      </w:r>
    </w:p>
    <w:p w:rsidR="00000000" w:rsidDel="00000000" w:rsidP="00000000" w:rsidRDefault="00000000" w:rsidRPr="00000000" w14:paraId="00000016">
      <w:pPr>
        <w:spacing w:after="100" w:lineRule="auto"/>
        <w:rPr>
          <w:b w:val="1"/>
          <w:bCs w:val="1"/>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7">
      <w:pPr>
        <w:spacing w:after="200" w:lineRule="auto"/>
        <w:rPr>
          <w:b w:val="1"/>
          <w:bCs w:val="1"/>
        </w:rPr>
      </w:pPr>
      <w:r w:rsidDel="00000000" w:rsidR="00000000" w:rsidRPr="00000000">
        <w:rPr>
          <w:b w:val="1"/>
          <w:bCs w:val="1"/>
          <w:rtl w:val="0"/>
        </w:rPr>
        <w:t xml:space="preserve">Section 1: Establishment</w:t>
      </w:r>
    </w:p>
    <w:p w:rsidR="00000000" w:rsidDel="00000000" w:rsidP="00000000" w:rsidRDefault="00000000" w:rsidRPr="00000000" w14:paraId="00000018">
      <w:pPr>
        <w:widowControl w:val="0"/>
        <w:spacing w:after="200" w:lineRule="auto"/>
        <w:ind w:left="720"/>
        <w:rPr>
          <w:strike w:val="1"/>
        </w:rPr>
      </w:pPr>
      <w:bookmarkStart w:colFirst="0" w:colLast="0" w:name="_c468r5fsb4ij" w:id="0"/>
      <w:bookmarkEnd w:id="0"/>
      <w:r w:rsidDel="00000000" w:rsidR="00000000" w:rsidRPr="00000000">
        <w:rPr>
          <w:strike w:val="1"/>
          <w:rtl w:val="0"/>
        </w:rPr>
        <w:t xml:space="preserve">1.1</w:t>
        <w:tab/>
        <w:t xml:space="preserve">The University Development and Alumni Relations (UDAR)  is organized as an ASUC General Committee pursuant to ASUCBL 3401. It will contribute to the University’s pursuits of in</w:t>
      </w:r>
      <w:r w:rsidDel="00000000" w:rsidR="00000000" w:rsidRPr="00000000">
        <w:rPr>
          <w:strike w:val="1"/>
          <w:highlight w:val="white"/>
          <w:rtl w:val="0"/>
        </w:rPr>
        <w:t xml:space="preserve">creasing support for and enhancing knowledge of University of California, Berkeley (UCB) through communications, public outreach, and fundraising. In addition, the committee shall increase </w:t>
      </w:r>
      <w:r w:rsidDel="00000000" w:rsidR="00000000" w:rsidRPr="00000000">
        <w:rPr>
          <w:strike w:val="1"/>
          <w:rtl w:val="0"/>
        </w:rPr>
        <w:t xml:space="preserve">communication across student and administration relationships within the process of the existing University Development and Alumni Relations (UDAR) established by UCB. </w:t>
      </w:r>
    </w:p>
    <w:p w:rsidR="00000000" w:rsidDel="00000000" w:rsidP="00000000" w:rsidRDefault="00000000" w:rsidRPr="00000000" w14:paraId="00000019">
      <w:pPr>
        <w:widowControl w:val="0"/>
        <w:spacing w:after="200" w:lineRule="auto"/>
        <w:ind w:left="720"/>
        <w:rPr>
          <w:strike w:val="1"/>
        </w:rPr>
      </w:pPr>
      <w:bookmarkStart w:colFirst="0" w:colLast="0" w:name="_xczmfbc0ph8x" w:id="1"/>
      <w:bookmarkEnd w:id="1"/>
      <w:r w:rsidDel="00000000" w:rsidR="00000000" w:rsidRPr="00000000">
        <w:rPr>
          <w:strike w:val="1"/>
          <w:rtl w:val="0"/>
        </w:rPr>
        <w:t xml:space="preserve">1.2</w:t>
        <w:tab/>
        <w:t xml:space="preserve">The committee is charged with maintaining transparency, increasing student advocacy, and reinforcing student demands on the issues of the University’s communication, public outreach, and fundraising from alumni relations through enhanced involvement of undergraduate and graduate students through the Associated Students of the University of California (ASUC), the Graduate Assembly (GA), and the overall UCB community. Furthermore, the committee shall:</w:t>
      </w:r>
    </w:p>
    <w:p w:rsidR="00000000" w:rsidDel="00000000" w:rsidP="00000000" w:rsidRDefault="00000000" w:rsidRPr="00000000" w14:paraId="0000001A">
      <w:pPr>
        <w:spacing w:after="200" w:lineRule="auto"/>
        <w:ind w:left="1440" w:hanging="720"/>
        <w:rPr>
          <w:strike w:val="1"/>
        </w:rPr>
      </w:pPr>
      <w:r w:rsidDel="00000000" w:rsidR="00000000" w:rsidRPr="00000000">
        <w:rPr>
          <w:strike w:val="1"/>
          <w:rtl w:val="0"/>
        </w:rPr>
        <w:t xml:space="preserve">1.2.1</w:t>
        <w:tab/>
        <w:t xml:space="preserve">Offer UDAR campus administrators student input on how to appropriately distribute funds retained from UDAR activity.</w:t>
      </w:r>
    </w:p>
    <w:p w:rsidR="00000000" w:rsidDel="00000000" w:rsidP="00000000" w:rsidRDefault="00000000" w:rsidRPr="00000000" w14:paraId="0000001B">
      <w:pPr>
        <w:spacing w:after="200" w:lineRule="auto"/>
        <w:ind w:left="1440" w:hanging="720"/>
        <w:rPr>
          <w:strike w:val="1"/>
        </w:rPr>
      </w:pPr>
      <w:r w:rsidDel="00000000" w:rsidR="00000000" w:rsidRPr="00000000">
        <w:rPr>
          <w:strike w:val="1"/>
          <w:rtl w:val="0"/>
        </w:rPr>
        <w:t xml:space="preserve">1.2.2</w:t>
        <w:tab/>
        <w:t xml:space="preserve">Advocate for the expansion of student representation on issues pertaining to  UDAR.</w:t>
      </w:r>
    </w:p>
    <w:p w:rsidR="00000000" w:rsidDel="00000000" w:rsidP="00000000" w:rsidRDefault="00000000" w:rsidRPr="00000000" w14:paraId="0000001C">
      <w:pPr>
        <w:spacing w:after="200" w:lineRule="auto"/>
        <w:ind w:left="1440" w:hanging="720"/>
        <w:rPr>
          <w:strike w:val="1"/>
        </w:rPr>
      </w:pPr>
      <w:r w:rsidDel="00000000" w:rsidR="00000000" w:rsidRPr="00000000">
        <w:rPr>
          <w:strike w:val="1"/>
          <w:rtl w:val="0"/>
        </w:rPr>
        <w:t xml:space="preserve">1.2.3 </w:t>
        <w:tab/>
        <w:t xml:space="preserve">Ensure that the distribution of funds advances the mission of the University, the campus, and the ASUC.</w:t>
      </w:r>
    </w:p>
    <w:p w:rsidR="00000000" w:rsidDel="00000000" w:rsidP="00000000" w:rsidRDefault="00000000" w:rsidRPr="00000000" w14:paraId="0000001D">
      <w:pPr>
        <w:spacing w:after="200" w:lineRule="auto"/>
        <w:ind w:left="1440" w:hanging="720"/>
        <w:rPr>
          <w:strike w:val="1"/>
        </w:rPr>
      </w:pPr>
      <w:r w:rsidDel="00000000" w:rsidR="00000000" w:rsidRPr="00000000">
        <w:rPr>
          <w:strike w:val="1"/>
          <w:rtl w:val="0"/>
        </w:rPr>
        <w:t xml:space="preserve">1.2.4</w:t>
        <w:tab/>
        <w:t xml:space="preserve">Facilitate and maintain a formal dialogue between UDAR and students, including  the broader campus community, to increase transparency, advocacy, and understanding of the purpose of UDAR.</w:t>
      </w:r>
    </w:p>
    <w:p w:rsidR="00000000" w:rsidDel="00000000" w:rsidP="00000000" w:rsidRDefault="00000000" w:rsidRPr="00000000" w14:paraId="0000001E">
      <w:pPr>
        <w:spacing w:after="200" w:lineRule="auto"/>
        <w:ind w:left="1440" w:hanging="720"/>
        <w:rPr>
          <w:strike w:val="1"/>
        </w:rPr>
      </w:pPr>
      <w:r w:rsidDel="00000000" w:rsidR="00000000" w:rsidRPr="00000000">
        <w:rPr>
          <w:strike w:val="1"/>
          <w:rtl w:val="0"/>
        </w:rPr>
        <w:t xml:space="preserve">1.2.5</w:t>
        <w:tab/>
        <w:t xml:space="preserve">Maintain student oversight of any UDAR activity pertaining to the student body during negotiations between alumni and the UCB administration to ensure student demands are seen through.</w:t>
      </w:r>
    </w:p>
    <w:p w:rsidR="00000000" w:rsidDel="00000000" w:rsidP="00000000" w:rsidRDefault="00000000" w:rsidRPr="00000000" w14:paraId="0000001F">
      <w:pPr>
        <w:widowControl w:val="0"/>
        <w:spacing w:after="200" w:lineRule="auto"/>
        <w:ind w:left="720"/>
        <w:rPr>
          <w:strike w:val="1"/>
          <w:u w:val="single"/>
        </w:rPr>
      </w:pPr>
      <w:bookmarkStart w:colFirst="0" w:colLast="0" w:name="_c468r5fsb4ij" w:id="0"/>
      <w:bookmarkEnd w:id="0"/>
      <w:r w:rsidDel="00000000" w:rsidR="00000000" w:rsidRPr="00000000">
        <w:rPr>
          <w:rtl w:val="0"/>
        </w:rPr>
        <w:t xml:space="preserve">1.1</w:t>
        <w:tab/>
      </w:r>
      <w:r w:rsidDel="00000000" w:rsidR="00000000" w:rsidRPr="00000000">
        <w:rPr>
          <w:u w:val="single"/>
          <w:rtl w:val="0"/>
        </w:rPr>
        <w:t xml:space="preserve">The Donor &amp; Alumni Relations Committee is established as an ASUC General Committee pursuant to ASUCBL 3401. It will contribute to the University’s pursuits of increasing support for and enhancing knowledge of University of California, Berkeley (UCB) through communications, public outreach, and fundraising. The Committee will serve as the central body for the ASUC’s goals to cultivate sustainable donor networks, strengthen alumni engagement, and advance student input in University Development and Alumni Relations (UDAR) processes.</w:t>
      </w:r>
      <w:r w:rsidDel="00000000" w:rsidR="00000000" w:rsidRPr="00000000">
        <w:rPr>
          <w:rtl w:val="0"/>
        </w:rPr>
      </w:r>
    </w:p>
    <w:p w:rsidR="00000000" w:rsidDel="00000000" w:rsidP="00000000" w:rsidRDefault="00000000" w:rsidRPr="00000000" w14:paraId="00000020">
      <w:pPr>
        <w:widowControl w:val="0"/>
        <w:spacing w:after="200" w:lineRule="auto"/>
        <w:ind w:left="720"/>
        <w:rPr>
          <w:u w:val="single"/>
        </w:rPr>
      </w:pPr>
      <w:bookmarkStart w:colFirst="0" w:colLast="0" w:name="_xczmfbc0ph8x" w:id="1"/>
      <w:bookmarkEnd w:id="1"/>
      <w:r w:rsidDel="00000000" w:rsidR="00000000" w:rsidRPr="00000000">
        <w:rPr>
          <w:u w:val="single"/>
          <w:rtl w:val="0"/>
        </w:rPr>
        <w:t xml:space="preserve">1.2</w:t>
        <w:tab/>
        <w:t xml:space="preserve">The committee is charged with maintaining transparency, increasing student advocacy, and reinforcing student demands on the issues of the University’s communication, public outreach, and fundraising from alumni relations through enhanced involvement of undergraduate and graduate students through the Associated Students of the University of California (ASUC), the Graduate Assembly (GA), and the overall UCB community. Furthermore, the committee shall:</w:t>
      </w:r>
    </w:p>
    <w:p w:rsidR="00000000" w:rsidDel="00000000" w:rsidP="00000000" w:rsidRDefault="00000000" w:rsidRPr="00000000" w14:paraId="00000021">
      <w:pPr>
        <w:widowControl w:val="0"/>
        <w:spacing w:after="200" w:lineRule="auto"/>
        <w:ind w:left="1440" w:hanging="720"/>
        <w:rPr>
          <w:u w:val="single"/>
        </w:rPr>
      </w:pPr>
      <w:bookmarkStart w:colFirst="0" w:colLast="0" w:name="_9px4j8idmhgx" w:id="2"/>
      <w:bookmarkEnd w:id="2"/>
      <w:r w:rsidDel="00000000" w:rsidR="00000000" w:rsidRPr="00000000">
        <w:rPr>
          <w:u w:val="single"/>
          <w:rtl w:val="0"/>
        </w:rPr>
        <w:t xml:space="preserve">1.2.1    Developing best practices for alumni engagement, donor outreach, recognition, and stewardship in collaboration with the ASUC and campus partners.</w:t>
      </w:r>
    </w:p>
    <w:p w:rsidR="00000000" w:rsidDel="00000000" w:rsidP="00000000" w:rsidRDefault="00000000" w:rsidRPr="00000000" w14:paraId="00000022">
      <w:pPr>
        <w:widowControl w:val="0"/>
        <w:spacing w:after="200" w:lineRule="auto"/>
        <w:ind w:left="1440" w:hanging="720"/>
        <w:rPr>
          <w:u w:val="single"/>
        </w:rPr>
      </w:pPr>
      <w:bookmarkStart w:colFirst="0" w:colLast="0" w:name="_dr9jnz7pphjs" w:id="3"/>
      <w:bookmarkEnd w:id="3"/>
      <w:r w:rsidDel="00000000" w:rsidR="00000000" w:rsidRPr="00000000">
        <w:rPr>
          <w:u w:val="single"/>
          <w:rtl w:val="0"/>
        </w:rPr>
        <w:t xml:space="preserve">1.2.2    Ensuring transparency, accountability, and student representation in alumni and donor-related initiatives.</w:t>
      </w:r>
    </w:p>
    <w:p w:rsidR="00000000" w:rsidDel="00000000" w:rsidP="00000000" w:rsidRDefault="00000000" w:rsidRPr="00000000" w14:paraId="00000023">
      <w:pPr>
        <w:widowControl w:val="0"/>
        <w:spacing w:after="200" w:lineRule="auto"/>
        <w:ind w:left="1440" w:hanging="720"/>
        <w:rPr>
          <w:u w:val="single"/>
        </w:rPr>
      </w:pPr>
      <w:bookmarkStart w:colFirst="0" w:colLast="0" w:name="_8rjzst758s2m" w:id="4"/>
      <w:bookmarkEnd w:id="4"/>
      <w:r w:rsidDel="00000000" w:rsidR="00000000" w:rsidRPr="00000000">
        <w:rPr>
          <w:u w:val="single"/>
          <w:rtl w:val="0"/>
        </w:rPr>
        <w:t xml:space="preserve"> 1.2.3   Facilitating communication between students, alumni, donors, and UC Berkeley’s UDAR office.</w:t>
      </w:r>
    </w:p>
    <w:p w:rsidR="00000000" w:rsidDel="00000000" w:rsidP="00000000" w:rsidRDefault="00000000" w:rsidRPr="00000000" w14:paraId="00000024">
      <w:pPr>
        <w:widowControl w:val="0"/>
        <w:spacing w:after="200" w:lineRule="auto"/>
        <w:ind w:left="1440" w:hanging="720"/>
        <w:rPr>
          <w:u w:val="single"/>
        </w:rPr>
      </w:pPr>
      <w:bookmarkStart w:colFirst="0" w:colLast="0" w:name="_ghppdcj55hmc" w:id="5"/>
      <w:bookmarkEnd w:id="5"/>
      <w:r w:rsidDel="00000000" w:rsidR="00000000" w:rsidRPr="00000000">
        <w:rPr>
          <w:u w:val="single"/>
          <w:rtl w:val="0"/>
        </w:rPr>
        <w:t xml:space="preserve">1.2.4     Providing student input to UDAR administrators on funding priorities and distribution of resources retained from UDAR activity.</w:t>
      </w:r>
    </w:p>
    <w:p w:rsidR="00000000" w:rsidDel="00000000" w:rsidP="00000000" w:rsidRDefault="00000000" w:rsidRPr="00000000" w14:paraId="00000025">
      <w:pPr>
        <w:widowControl w:val="0"/>
        <w:spacing w:after="200" w:lineRule="auto"/>
        <w:ind w:left="1440" w:hanging="720"/>
        <w:rPr>
          <w:u w:val="single"/>
        </w:rPr>
      </w:pPr>
      <w:bookmarkStart w:colFirst="0" w:colLast="0" w:name="_8tkdq2btchwf" w:id="6"/>
      <w:bookmarkEnd w:id="6"/>
      <w:r w:rsidDel="00000000" w:rsidR="00000000" w:rsidRPr="00000000">
        <w:rPr>
          <w:u w:val="single"/>
          <w:rtl w:val="0"/>
        </w:rPr>
        <w:t xml:space="preserve"> 1.2.5   Advocating for the expansion of student representation within UDAR and related fundraising activities.</w:t>
      </w:r>
    </w:p>
    <w:p w:rsidR="00000000" w:rsidDel="00000000" w:rsidP="00000000" w:rsidRDefault="00000000" w:rsidRPr="00000000" w14:paraId="00000026">
      <w:pPr>
        <w:widowControl w:val="0"/>
        <w:spacing w:after="200" w:lineRule="auto"/>
        <w:ind w:left="1440" w:hanging="720"/>
        <w:rPr>
          <w:u w:val="single"/>
        </w:rPr>
      </w:pPr>
      <w:bookmarkStart w:colFirst="0" w:colLast="0" w:name="_8tkdq2btchwf" w:id="6"/>
      <w:bookmarkEnd w:id="6"/>
      <w:r w:rsidDel="00000000" w:rsidR="00000000" w:rsidRPr="00000000">
        <w:rPr>
          <w:u w:val="single"/>
          <w:rtl w:val="0"/>
        </w:rPr>
        <w:t xml:space="preserve"> 1.2.6   Ensuring that donor and alumni contributions advance the mission of the University, the campus, and the ASUC.</w:t>
      </w:r>
    </w:p>
    <w:p w:rsidR="00000000" w:rsidDel="00000000" w:rsidP="00000000" w:rsidRDefault="00000000" w:rsidRPr="00000000" w14:paraId="00000027">
      <w:pPr>
        <w:widowControl w:val="0"/>
        <w:spacing w:after="200" w:lineRule="auto"/>
        <w:ind w:left="1440" w:hanging="720"/>
        <w:rPr>
          <w:u w:val="single"/>
        </w:rPr>
      </w:pPr>
      <w:bookmarkStart w:colFirst="0" w:colLast="0" w:name="_sqc40tqgbk2v" w:id="7"/>
      <w:bookmarkEnd w:id="7"/>
      <w:r w:rsidDel="00000000" w:rsidR="00000000" w:rsidRPr="00000000">
        <w:rPr>
          <w:u w:val="single"/>
          <w:rtl w:val="0"/>
        </w:rPr>
        <w:t xml:space="preserve"> 1.2.7   Maintaining oversight of UDAR activity that directly impacts the student body, particularly during negotiations between alumni and UC Berkeley administration.</w:t>
      </w:r>
    </w:p>
    <w:p w:rsidR="00000000" w:rsidDel="00000000" w:rsidP="00000000" w:rsidRDefault="00000000" w:rsidRPr="00000000" w14:paraId="00000028">
      <w:pPr>
        <w:widowControl w:val="0"/>
        <w:spacing w:after="200" w:lineRule="auto"/>
        <w:ind w:left="1440" w:hanging="720"/>
        <w:rPr>
          <w:u w:val="single"/>
        </w:rPr>
      </w:pPr>
      <w:bookmarkStart w:colFirst="0" w:colLast="0" w:name="_kckjrm23cyde" w:id="8"/>
      <w:bookmarkEnd w:id="8"/>
      <w:r w:rsidDel="00000000" w:rsidR="00000000" w:rsidRPr="00000000">
        <w:rPr>
          <w:u w:val="single"/>
          <w:rtl w:val="0"/>
        </w:rPr>
        <w:t xml:space="preserve">1.2.8 Carrying out independent research and outreach efforts to charitable foundations.</w:t>
      </w:r>
    </w:p>
    <w:p w:rsidR="00000000" w:rsidDel="00000000" w:rsidP="00000000" w:rsidRDefault="00000000" w:rsidRPr="00000000" w14:paraId="00000029">
      <w:pPr>
        <w:widowControl w:val="0"/>
        <w:spacing w:after="200" w:lineRule="auto"/>
        <w:ind w:left="1440" w:hanging="720"/>
        <w:rPr>
          <w:u w:val="single"/>
        </w:rPr>
      </w:pPr>
      <w:bookmarkStart w:colFirst="0" w:colLast="0" w:name="_xp1r21vcn56" w:id="9"/>
      <w:bookmarkEnd w:id="9"/>
      <w:r w:rsidDel="00000000" w:rsidR="00000000" w:rsidRPr="00000000">
        <w:rPr>
          <w:u w:val="single"/>
          <w:rtl w:val="0"/>
        </w:rPr>
        <w:t xml:space="preserve">1.2.9 Investigating and proposing potential restructuring changes to the ASUC to improve the ASUC’s ability to connect with donors and alumni.</w:t>
      </w:r>
    </w:p>
    <w:p w:rsidR="00000000" w:rsidDel="00000000" w:rsidP="00000000" w:rsidRDefault="00000000" w:rsidRPr="00000000" w14:paraId="0000002A">
      <w:pPr>
        <w:spacing w:after="240" w:before="240" w:lineRule="auto"/>
        <w:rPr>
          <w:strike w:val="1"/>
        </w:rPr>
      </w:pPr>
      <w:r w:rsidDel="00000000" w:rsidR="00000000" w:rsidRPr="00000000">
        <w:rPr>
          <w:strike w:val="1"/>
          <w:rtl w:val="0"/>
        </w:rPr>
        <w:t xml:space="preserve">1.3 The Committee shall appoint student representatives to serve as liaisons between the ASUC, alumni, donors, and UC Berkeley’s UDAR office.</w:t>
      </w:r>
    </w:p>
    <w:p w:rsidR="00000000" w:rsidDel="00000000" w:rsidP="00000000" w:rsidRDefault="00000000" w:rsidRPr="00000000" w14:paraId="0000002B">
      <w:pPr>
        <w:spacing w:after="200" w:lineRule="auto"/>
        <w:ind w:left="720"/>
        <w:rPr>
          <w:strike w:val="1"/>
        </w:rPr>
      </w:pPr>
      <w:r w:rsidDel="00000000" w:rsidR="00000000" w:rsidRPr="00000000">
        <w:rPr>
          <w:rtl w:val="0"/>
        </w:rPr>
        <w:t xml:space="preserve">1.3</w:t>
        <w:tab/>
      </w:r>
      <w:r w:rsidDel="00000000" w:rsidR="00000000" w:rsidRPr="00000000">
        <w:rPr>
          <w:strike w:val="1"/>
          <w:rtl w:val="0"/>
        </w:rPr>
        <w:t xml:space="preserve">UDAR</w:t>
      </w:r>
      <w:r w:rsidDel="00000000" w:rsidR="00000000" w:rsidRPr="00000000">
        <w:rPr>
          <w:rtl w:val="0"/>
        </w:rPr>
        <w:t xml:space="preserve"> </w:t>
      </w:r>
      <w:r w:rsidDel="00000000" w:rsidR="00000000" w:rsidRPr="00000000">
        <w:rPr>
          <w:u w:val="single"/>
          <w:rtl w:val="0"/>
        </w:rPr>
        <w:t xml:space="preserve">Donor &amp; Alumni Relations Committee will appoint student representatives to become liaisons between the ASUC, alumni, donors, and UC Berkeley’s UDAR office</w:t>
      </w:r>
      <w:r w:rsidDel="00000000" w:rsidR="00000000" w:rsidRPr="00000000">
        <w:rPr>
          <w:rtl w:val="0"/>
        </w:rPr>
        <w:t xml:space="preserve"> </w:t>
      </w:r>
      <w:r w:rsidDel="00000000" w:rsidR="00000000" w:rsidRPr="00000000">
        <w:rPr>
          <w:strike w:val="1"/>
          <w:rtl w:val="0"/>
        </w:rPr>
        <w:t xml:space="preserve">is required to have student representatives that will act as a liaison between the committee and the general campus community and will increase transparency across multiple levels of the campus from students to administrators.</w:t>
      </w:r>
    </w:p>
    <w:p w:rsidR="00000000" w:rsidDel="00000000" w:rsidP="00000000" w:rsidRDefault="00000000" w:rsidRPr="00000000" w14:paraId="0000002C">
      <w:pPr>
        <w:spacing w:after="200" w:lineRule="auto"/>
        <w:ind w:left="720"/>
        <w:rPr/>
      </w:pPr>
      <w:r w:rsidDel="00000000" w:rsidR="00000000" w:rsidRPr="00000000">
        <w:rPr>
          <w:rtl w:val="0"/>
        </w:rPr>
        <w:t xml:space="preserve">1.4</w:t>
        <w:tab/>
        <w:t xml:space="preserve">The members of the committee shall not breach any contractual agreements between  themselves and the University.</w:t>
      </w:r>
    </w:p>
    <w:p w:rsidR="00000000" w:rsidDel="00000000" w:rsidP="00000000" w:rsidRDefault="00000000" w:rsidRPr="00000000" w14:paraId="0000002D">
      <w:pPr>
        <w:spacing w:after="200" w:lineRule="auto"/>
        <w:ind w:left="720"/>
        <w:rPr/>
      </w:pPr>
      <w:r w:rsidDel="00000000" w:rsidR="00000000" w:rsidRPr="00000000">
        <w:rPr>
          <w:rtl w:val="0"/>
        </w:rPr>
        <w:t xml:space="preserve">1.5</w:t>
        <w:tab/>
        <w:t xml:space="preserve">The committee shall meet at least three times a semester.</w:t>
      </w:r>
    </w:p>
    <w:p w:rsidR="00000000" w:rsidDel="00000000" w:rsidP="00000000" w:rsidRDefault="00000000" w:rsidRPr="00000000" w14:paraId="0000002E">
      <w:pPr>
        <w:spacing w:after="200" w:lineRule="auto"/>
        <w:ind w:left="720"/>
        <w:rPr/>
      </w:pPr>
      <w:r w:rsidDel="00000000" w:rsidR="00000000" w:rsidRPr="00000000">
        <w:rPr>
          <w:rtl w:val="0"/>
        </w:rPr>
        <w:t xml:space="preserve">1.6</w:t>
        <w:tab/>
        <w:t xml:space="preserve">The members of the committee shall be composed and finalized by the end of the first month of fall semester. The committee shall be renewed at the beginning of every school year. </w:t>
      </w:r>
    </w:p>
    <w:p w:rsidR="00000000" w:rsidDel="00000000" w:rsidP="00000000" w:rsidRDefault="00000000" w:rsidRPr="00000000" w14:paraId="0000002F">
      <w:pPr>
        <w:spacing w:after="200" w:lineRule="auto"/>
        <w:rPr>
          <w:b w:val="1"/>
          <w:bCs w:val="1"/>
        </w:rPr>
      </w:pPr>
      <w:r w:rsidDel="00000000" w:rsidR="00000000" w:rsidRPr="00000000">
        <w:rPr>
          <w:b w:val="1"/>
          <w:bCs w:val="1"/>
          <w:rtl w:val="0"/>
        </w:rPr>
        <w:t xml:space="preserve">Section 2: Organization</w:t>
      </w:r>
    </w:p>
    <w:p w:rsidR="00000000" w:rsidDel="00000000" w:rsidP="00000000" w:rsidRDefault="00000000" w:rsidRPr="00000000" w14:paraId="00000030">
      <w:pPr>
        <w:spacing w:after="200" w:lineRule="auto"/>
        <w:ind w:left="720"/>
        <w:rPr/>
      </w:pPr>
      <w:r w:rsidDel="00000000" w:rsidR="00000000" w:rsidRPr="00000000">
        <w:rPr>
          <w:rtl w:val="0"/>
        </w:rPr>
        <w:t xml:space="preserve">2.1 </w:t>
        <w:tab/>
        <w:t xml:space="preserve">The members of the committee shall include:</w:t>
      </w:r>
    </w:p>
    <w:p w:rsidR="00000000" w:rsidDel="00000000" w:rsidP="00000000" w:rsidRDefault="00000000" w:rsidRPr="00000000" w14:paraId="00000031">
      <w:pPr>
        <w:spacing w:after="200" w:lineRule="auto"/>
        <w:ind w:left="1440" w:hanging="720"/>
        <w:rPr/>
      </w:pPr>
      <w:r w:rsidDel="00000000" w:rsidR="00000000" w:rsidRPr="00000000">
        <w:rPr>
          <w:rtl w:val="0"/>
        </w:rPr>
        <w:t xml:space="preserve">2.1.1 </w:t>
        <w:tab/>
        <w:t xml:space="preserve">Committee Chair appointed by ASUC President </w:t>
      </w:r>
    </w:p>
    <w:p w:rsidR="00000000" w:rsidDel="00000000" w:rsidP="00000000" w:rsidRDefault="00000000" w:rsidRPr="00000000" w14:paraId="00000032">
      <w:pPr>
        <w:spacing w:after="200" w:lineRule="auto"/>
        <w:ind w:left="1440" w:hanging="720"/>
        <w:rPr/>
      </w:pPr>
      <w:r w:rsidDel="00000000" w:rsidR="00000000" w:rsidRPr="00000000">
        <w:rPr>
          <w:rtl w:val="0"/>
        </w:rPr>
        <w:t xml:space="preserve">2.1.2    Three voting members of the ASUC Senate appointed by Executive Vice President (EVP)</w:t>
      </w:r>
    </w:p>
    <w:p w:rsidR="00000000" w:rsidDel="00000000" w:rsidP="00000000" w:rsidRDefault="00000000" w:rsidRPr="00000000" w14:paraId="00000033">
      <w:pPr>
        <w:spacing w:after="200" w:lineRule="auto"/>
        <w:ind w:left="1440" w:hanging="720"/>
        <w:rPr/>
      </w:pPr>
      <w:r w:rsidDel="00000000" w:rsidR="00000000" w:rsidRPr="00000000">
        <w:rPr>
          <w:rtl w:val="0"/>
        </w:rPr>
        <w:t xml:space="preserve">2.1.3 </w:t>
        <w:tab/>
        <w:t xml:space="preserve">ASUC President or their designee</w:t>
      </w:r>
    </w:p>
    <w:p w:rsidR="00000000" w:rsidDel="00000000" w:rsidP="00000000" w:rsidRDefault="00000000" w:rsidRPr="00000000" w14:paraId="00000034">
      <w:pPr>
        <w:spacing w:after="200" w:lineRule="auto"/>
        <w:ind w:left="1440" w:hanging="720"/>
        <w:rPr/>
      </w:pPr>
      <w:r w:rsidDel="00000000" w:rsidR="00000000" w:rsidRPr="00000000">
        <w:rPr>
          <w:rtl w:val="0"/>
        </w:rPr>
        <w:t xml:space="preserve">2.1.4  </w:t>
        <w:tab/>
        <w:t xml:space="preserve">ASUC Executive Vice President or their designee </w:t>
      </w:r>
    </w:p>
    <w:p w:rsidR="00000000" w:rsidDel="00000000" w:rsidP="00000000" w:rsidRDefault="00000000" w:rsidRPr="00000000" w14:paraId="00000035">
      <w:pPr>
        <w:spacing w:after="200" w:lineRule="auto"/>
        <w:ind w:left="1440" w:hanging="720"/>
        <w:rPr/>
      </w:pPr>
      <w:r w:rsidDel="00000000" w:rsidR="00000000" w:rsidRPr="00000000">
        <w:rPr>
          <w:rtl w:val="0"/>
        </w:rPr>
        <w:t xml:space="preserve">2.1.5</w:t>
        <w:tab/>
        <w:t xml:space="preserve">ASUC Academic Affairs Vice President or </w:t>
      </w:r>
      <w:r w:rsidDel="00000000" w:rsidR="00000000" w:rsidRPr="00000000">
        <w:rPr>
          <w:u w:val="single"/>
          <w:rtl w:val="0"/>
        </w:rPr>
        <w:t xml:space="preserve">their </w:t>
      </w:r>
      <w:r w:rsidDel="00000000" w:rsidR="00000000" w:rsidRPr="00000000">
        <w:rPr>
          <w:rtl w:val="0"/>
        </w:rPr>
        <w:t xml:space="preserve">designee</w:t>
      </w:r>
    </w:p>
    <w:p w:rsidR="00000000" w:rsidDel="00000000" w:rsidP="00000000" w:rsidRDefault="00000000" w:rsidRPr="00000000" w14:paraId="00000036">
      <w:pPr>
        <w:spacing w:after="200" w:lineRule="auto"/>
        <w:ind w:left="1440" w:hanging="720"/>
        <w:rPr/>
      </w:pPr>
      <w:r w:rsidDel="00000000" w:rsidR="00000000" w:rsidRPr="00000000">
        <w:rPr>
          <w:rtl w:val="0"/>
        </w:rPr>
        <w:t xml:space="preserve">2.1.6</w:t>
        <w:tab/>
        <w:t xml:space="preserve">ASUC Graduate Assembly President or their designee</w:t>
      </w:r>
    </w:p>
    <w:p w:rsidR="00000000" w:rsidDel="00000000" w:rsidP="00000000" w:rsidRDefault="00000000" w:rsidRPr="00000000" w14:paraId="00000037">
      <w:pPr>
        <w:spacing w:after="200" w:lineRule="auto"/>
        <w:ind w:left="1440" w:hanging="720"/>
        <w:rPr/>
      </w:pPr>
      <w:r w:rsidDel="00000000" w:rsidR="00000000" w:rsidRPr="00000000">
        <w:rPr>
          <w:rtl w:val="0"/>
        </w:rPr>
        <w:t xml:space="preserve">2.1.7</w:t>
        <w:tab/>
        <w:t xml:space="preserve">Student Advocate or </w:t>
      </w:r>
      <w:r w:rsidDel="00000000" w:rsidR="00000000" w:rsidRPr="00000000">
        <w:rPr>
          <w:u w:val="single"/>
          <w:rtl w:val="0"/>
        </w:rPr>
        <w:t xml:space="preserve">their </w:t>
      </w:r>
      <w:r w:rsidDel="00000000" w:rsidR="00000000" w:rsidRPr="00000000">
        <w:rPr>
          <w:rtl w:val="0"/>
        </w:rPr>
        <w:t xml:space="preserve">designee</w:t>
      </w:r>
    </w:p>
    <w:p w:rsidR="00000000" w:rsidDel="00000000" w:rsidP="00000000" w:rsidRDefault="00000000" w:rsidRPr="00000000" w14:paraId="00000038">
      <w:pPr>
        <w:spacing w:after="200" w:lineRule="auto"/>
        <w:ind w:left="1440" w:hanging="720"/>
        <w:rPr>
          <w:u w:val="single"/>
        </w:rPr>
      </w:pPr>
      <w:r w:rsidDel="00000000" w:rsidR="00000000" w:rsidRPr="00000000">
        <w:rPr>
          <w:u w:val="single"/>
          <w:rtl w:val="0"/>
        </w:rPr>
        <w:t xml:space="preserve">2.1.8 External Affairs Vice President or their designee</w:t>
      </w:r>
    </w:p>
    <w:p w:rsidR="00000000" w:rsidDel="00000000" w:rsidP="00000000" w:rsidRDefault="00000000" w:rsidRPr="00000000" w14:paraId="00000039">
      <w:pPr>
        <w:spacing w:after="200" w:lineRule="auto"/>
        <w:ind w:left="1440" w:hanging="720"/>
        <w:rPr>
          <w:u w:val="single"/>
        </w:rPr>
      </w:pPr>
      <w:r w:rsidDel="00000000" w:rsidR="00000000" w:rsidRPr="00000000">
        <w:rPr>
          <w:u w:val="single"/>
          <w:rtl w:val="0"/>
        </w:rPr>
        <w:t xml:space="preserve">2.1.9  Chief Communications Officer or their designee</w:t>
      </w:r>
    </w:p>
    <w:p w:rsidR="00000000" w:rsidDel="00000000" w:rsidP="00000000" w:rsidRDefault="00000000" w:rsidRPr="00000000" w14:paraId="0000003A">
      <w:pPr>
        <w:spacing w:after="200" w:lineRule="auto"/>
        <w:ind w:left="1440" w:hanging="720"/>
        <w:rPr>
          <w:u w:val="single"/>
        </w:rPr>
      </w:pPr>
      <w:r w:rsidDel="00000000" w:rsidR="00000000" w:rsidRPr="00000000">
        <w:rPr>
          <w:u w:val="single"/>
          <w:rtl w:val="0"/>
        </w:rPr>
        <w:t xml:space="preserve">2.1.10 Chief Financial Officer or their designee</w:t>
      </w:r>
    </w:p>
    <w:p w:rsidR="00000000" w:rsidDel="00000000" w:rsidP="00000000" w:rsidRDefault="00000000" w:rsidRPr="00000000" w14:paraId="0000003B">
      <w:pPr>
        <w:spacing w:after="200" w:lineRule="auto"/>
        <w:ind w:left="1440" w:hanging="720"/>
        <w:rPr>
          <w:strike w:val="1"/>
        </w:rPr>
      </w:pPr>
      <w:r w:rsidDel="00000000" w:rsidR="00000000" w:rsidRPr="00000000">
        <w:rPr>
          <w:strike w:val="1"/>
          <w:rtl w:val="0"/>
        </w:rPr>
        <w:t xml:space="preserve">2.1.8</w:t>
        <w:tab/>
        <w:t xml:space="preserve">Two Community Members-at-large</w:t>
      </w:r>
    </w:p>
    <w:p w:rsidR="00000000" w:rsidDel="00000000" w:rsidP="00000000" w:rsidRDefault="00000000" w:rsidRPr="00000000" w14:paraId="0000003C">
      <w:pPr>
        <w:spacing w:after="200" w:lineRule="auto"/>
        <w:ind w:left="720"/>
        <w:rPr/>
      </w:pPr>
      <w:r w:rsidDel="00000000" w:rsidR="00000000" w:rsidRPr="00000000">
        <w:rPr>
          <w:rtl w:val="0"/>
        </w:rPr>
        <w:t xml:space="preserve">2.2 </w:t>
        <w:tab/>
        <w:t xml:space="preserve">The Chair shall be nominated and appointed by the President. In choosing the chair, their previous experience working with the UDAR shall be considered. The chair shall ensure that each community member is receiving external and consistent student feedback.</w:t>
      </w:r>
    </w:p>
    <w:p w:rsidR="00000000" w:rsidDel="00000000" w:rsidP="00000000" w:rsidRDefault="00000000" w:rsidRPr="00000000" w14:paraId="0000003D">
      <w:pPr>
        <w:spacing w:after="200" w:lineRule="auto"/>
        <w:ind w:left="720"/>
        <w:rPr/>
      </w:pPr>
      <w:r w:rsidDel="00000000" w:rsidR="00000000" w:rsidRPr="00000000">
        <w:rPr>
          <w:rtl w:val="0"/>
        </w:rPr>
        <w:t xml:space="preserve">2.3</w:t>
        <w:tab/>
        <w:t xml:space="preserve">The ASUC EVP or designee, the ASUC Senators, the Graduate Assembly President or designee, Student Advocate or designee, and AAVP or designee, shall be responsible for the dispersal of information pertaining to students and any effects UDAR activity may have on the student body, ASUC, and GA. </w:t>
      </w:r>
    </w:p>
    <w:p w:rsidR="00000000" w:rsidDel="00000000" w:rsidP="00000000" w:rsidRDefault="00000000" w:rsidRPr="00000000" w14:paraId="0000003E">
      <w:pPr>
        <w:spacing w:after="200" w:lineRule="auto"/>
        <w:ind w:left="720"/>
        <w:rPr>
          <w:strike w:val="1"/>
        </w:rPr>
      </w:pPr>
      <w:r w:rsidDel="00000000" w:rsidR="00000000" w:rsidRPr="00000000">
        <w:rPr>
          <w:strike w:val="1"/>
          <w:rtl w:val="0"/>
        </w:rPr>
        <w:t xml:space="preserve">2.4 </w:t>
        <w:tab/>
        <w:t xml:space="preserve">The community members-at-large shall be chosen based on their experience and interest in UDAR and in topics including, but not limited to, student rights, alumni relations, longevity and overall community benefits of University Development and Alumni Relations. The community members-at-large shall be appointed by the Chair of the committee through an open application process with the advice of other committee members.</w:t>
      </w:r>
    </w:p>
    <w:p w:rsidR="00000000" w:rsidDel="00000000" w:rsidP="00000000" w:rsidRDefault="00000000" w:rsidRPr="00000000" w14:paraId="0000003F">
      <w:pPr>
        <w:widowControl w:val="0"/>
        <w:spacing w:before="200" w:line="240" w:lineRule="auto"/>
        <w:ind w:left="720"/>
        <w:rPr>
          <w:b w:val="1"/>
          <w:bCs w:val="1"/>
          <w:sz w:val="28"/>
          <w:szCs w:val="28"/>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spacing w:after="240" w:before="240" w:lineRule="auto"/>
        <w:rPr>
          <w:rFonts w:ascii="Cambria" w:cs="Cambria" w:eastAsia="Cambria" w:hAnsi="Cambria"/>
        </w:rPr>
      </w:pPr>
      <w:r w:rsidDel="00000000" w:rsidR="00000000" w:rsidRPr="00000000">
        <w:rPr>
          <w:rtl w:val="0"/>
        </w:rPr>
      </w:r>
    </w:p>
    <w:sectPr>
      <w:headerReference r:id="rId8" w:type="default"/>
      <w:footerReference r:id="rId9"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2">
    <w:pPr>
      <w:widowControl w:val="0"/>
      <w:tabs>
        <w:tab w:val="center" w:leader="none" w:pos="5760"/>
        <w:tab w:val="right" w:leader="none" w:pos="8640"/>
      </w:tabs>
      <w:spacing w:line="240" w:lineRule="auto"/>
      <w:jc w:val="center"/>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ASUC Senate</w:t>
    </w:r>
  </w:p>
  <w:p w:rsidR="00000000" w:rsidDel="00000000" w:rsidP="00000000" w:rsidRDefault="00000000" w:rsidRPr="00000000" w14:paraId="00000043">
    <w:pPr>
      <w:widowControl w:val="0"/>
      <w:tabs>
        <w:tab w:val="center" w:leader="none" w:pos="5760"/>
        <w:tab w:val="right" w:leader="none" w:pos="8640"/>
      </w:tabs>
      <w:spacing w:line="240" w:lineRule="auto"/>
      <w:jc w:val="center"/>
      <w:rPr>
        <w:rFonts w:ascii="Cambria" w:cs="Cambria" w:eastAsia="Cambria" w:hAnsi="Cambria"/>
        <w:sz w:val="20"/>
        <w:szCs w:val="20"/>
      </w:rPr>
    </w:pPr>
    <w:r w:rsidDel="00000000" w:rsidR="00000000" w:rsidRPr="00000000">
      <w:rPr>
        <w:rFonts w:ascii="Cambria" w:cs="Cambria" w:eastAsia="Cambria" w:hAnsi="Cambria"/>
        <w:b w:val="1"/>
        <w:bCs w:val="1"/>
        <w:sz w:val="18"/>
        <w:szCs w:val="18"/>
        <w:rtl w:val="0"/>
      </w:rPr>
      <w:t xml:space="preserve">Page </w:t>
    </w:r>
    <w:r w:rsidDel="00000000" w:rsidR="00000000" w:rsidRPr="00000000">
      <w:rPr>
        <w:rFonts w:ascii="Cambria" w:cs="Cambria" w:eastAsia="Cambria" w:hAnsi="Cambria"/>
        <w:b w:val="1"/>
        <w:bCs w:val="1"/>
        <w:sz w:val="18"/>
        <w:szCs w:val="18"/>
      </w:rPr>
      <w:fldChar w:fldCharType="begin"/>
      <w:instrText xml:space="preserve">PAGE</w:instrText>
      <w:fldChar w:fldCharType="separate"/>
      <w:fldChar w:fldCharType="end"/>
    </w:r>
    <w:r w:rsidDel="00000000" w:rsidR="00000000" w:rsidRPr="00000000">
      <w:rPr>
        <w:rFonts w:ascii="Cambria" w:cs="Cambria" w:eastAsia="Cambria" w:hAnsi="Cambria"/>
        <w:b w:val="1"/>
        <w:bCs w:val="1"/>
        <w:sz w:val="18"/>
        <w:szCs w:val="18"/>
        <w:rtl w:val="0"/>
      </w:rPr>
      <w:t xml:space="preserve"> of </w:t>
    </w:r>
    <w:r w:rsidDel="00000000" w:rsidR="00000000" w:rsidRPr="00000000">
      <w:rPr>
        <w:rFonts w:ascii="Cambria" w:cs="Cambria" w:eastAsia="Cambria" w:hAnsi="Cambria"/>
        <w:b w:val="1"/>
        <w:bCs w:val="1"/>
        <w:sz w:val="18"/>
        <w:szCs w:val="18"/>
      </w:rPr>
      <w:fldChar w:fldCharType="begin"/>
      <w:instrText xml:space="preserve">NUMPAGES</w:instrText>
      <w:fldChar w:fldCharType="separate"/>
      <w:fldChar w:fldCharType="end"/>
    </w: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44">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
        <w:r w:rsidDel="00000000" w:rsidR="00000000" w:rsidRPr="00000000">
          <w:rPr>
            <w:color w:val="0000ee"/>
            <w:sz w:val="20"/>
            <w:szCs w:val="20"/>
            <w:u w:val="single"/>
            <w:rtl w:val="0"/>
          </w:rPr>
          <w:t xml:space="preserve">SR 24/25-031 Institutionalizing an Annual ASUC Alumni Open House hosted by the Office of the President  </w:t>
        </w:r>
      </w:hyperlink>
      <w:r w:rsidDel="00000000" w:rsidR="00000000" w:rsidRPr="00000000">
        <w:rPr>
          <w:rtl w:val="0"/>
        </w:rPr>
      </w:r>
    </w:p>
  </w:footnote>
  <w:footnote w:id="1">
    <w:p w:rsidR="00000000" w:rsidDel="00000000" w:rsidP="00000000" w:rsidRDefault="00000000" w:rsidRPr="00000000" w14:paraId="00000045">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2">
        <w:r w:rsidDel="00000000" w:rsidR="00000000" w:rsidRPr="00000000">
          <w:rPr>
            <w:color w:val="0000ee"/>
            <w:sz w:val="20"/>
            <w:szCs w:val="20"/>
            <w:u w:val="single"/>
            <w:rtl w:val="0"/>
          </w:rPr>
          <w:t xml:space="preserve">SR 24/25-066 Amending SR. Establishing the ASUC Alumni Association</w:t>
        </w:r>
      </w:hyperlink>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6">
    <w:pPr>
      <w:widowControl w:val="0"/>
      <w:tabs>
        <w:tab w:val="center" w:leader="none" w:pos="5760"/>
        <w:tab w:val="right" w:leader="none" w:pos="8640"/>
      </w:tabs>
      <w:spacing w:line="240" w:lineRule="auto"/>
      <w:jc w:val="right"/>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Senate Resolution </w:t>
    </w:r>
  </w:p>
  <w:p w:rsidR="00000000" w:rsidDel="00000000" w:rsidP="00000000" w:rsidRDefault="00000000" w:rsidRPr="00000000" w14:paraId="00000047">
    <w:pPr>
      <w:widowControl w:val="0"/>
      <w:tabs>
        <w:tab w:val="center" w:leader="none" w:pos="5760"/>
        <w:tab w:val="right" w:leader="none" w:pos="8640"/>
      </w:tabs>
      <w:spacing w:line="240" w:lineRule="auto"/>
      <w:jc w:val="right"/>
      <w:rPr/>
    </w:pPr>
    <w:r w:rsidDel="00000000" w:rsidR="00000000" w:rsidRPr="00000000">
      <w:rPr>
        <w:rFonts w:ascii="Cambria" w:cs="Cambria" w:eastAsia="Cambria" w:hAnsi="Cambria"/>
        <w:b w:val="1"/>
        <w:bCs w:val="1"/>
        <w:sz w:val="18"/>
        <w:szCs w:val="18"/>
        <w:rtl w:val="0"/>
      </w:rPr>
      <w:t xml:space="preserve">2025/2026-003</w:t>
    </w:r>
    <w:r w:rsidDel="00000000" w:rsidR="00000000" w:rsidRPr="00000000">
      <w:rPr>
        <w:rtl w:val="0"/>
      </w:rPr>
    </w:r>
  </w:p>
  <w:p w:rsidR="00000000" w:rsidDel="00000000" w:rsidP="00000000" w:rsidRDefault="00000000" w:rsidRPr="00000000" w14:paraId="00000048">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 Id="rId8"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docs.google.com/document/d/1IX77E0bhpKtkEUOuYlh3NEmgF-aFtAf4xdqPDvQOrDU/edit?usp=sharing" TargetMode="External"/><Relationship Id="rId2" Type="http://schemas.openxmlformats.org/officeDocument/2006/relationships/hyperlink" Target="https://docs.google.com/document/d/1Gr6K6Qmzzlb6AKcVTfHuJJNk7QxBQ97-v7wmnAGYuLI/edit?usp=shar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